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601DE74D"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w:t>
      </w:r>
      <w:r w:rsidR="008D53DD">
        <w:rPr>
          <w:rFonts w:ascii="Arial" w:eastAsia="MS Mincho" w:hAnsi="Arial" w:cs="Arial"/>
          <w:b/>
          <w:sz w:val="24"/>
          <w:szCs w:val="24"/>
          <w:lang w:val="en-US"/>
        </w:rPr>
        <w:t>2181</w:t>
      </w:r>
    </w:p>
    <w:p w14:paraId="03E342D9" w14:textId="37CB2EDB"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110FA">
        <w:rPr>
          <w:rFonts w:ascii="Arial" w:eastAsia="宋体" w:hAnsi="Arial"/>
          <w:b/>
          <w:sz w:val="24"/>
          <w:szCs w:val="24"/>
          <w:lang w:eastAsia="zh-CN"/>
        </w:rPr>
        <w:t>Aug</w:t>
      </w:r>
      <w:r>
        <w:rPr>
          <w:rFonts w:ascii="Arial" w:eastAsia="宋体" w:hAnsi="Arial"/>
          <w:b/>
          <w:sz w:val="24"/>
          <w:szCs w:val="24"/>
          <w:lang w:eastAsia="zh-CN"/>
        </w:rPr>
        <w:t>. 1</w:t>
      </w:r>
      <w:r w:rsidR="00F110FA">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633C43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93086" w:rsidRPr="00593086">
        <w:rPr>
          <w:rFonts w:ascii="Arial" w:hAnsi="Arial" w:cs="Arial"/>
          <w:sz w:val="22"/>
        </w:rPr>
        <w:t xml:space="preserve">Discussion on </w:t>
      </w:r>
      <w:proofErr w:type="spellStart"/>
      <w:r w:rsidR="00593086" w:rsidRPr="00593086">
        <w:rPr>
          <w:rFonts w:ascii="Arial" w:hAnsi="Arial" w:cs="Arial"/>
          <w:sz w:val="22"/>
        </w:rPr>
        <w:t>FeMIMO</w:t>
      </w:r>
      <w:proofErr w:type="spellEnd"/>
      <w:r w:rsidR="00593086" w:rsidRPr="00593086">
        <w:rPr>
          <w:rFonts w:ascii="Arial" w:hAnsi="Arial" w:cs="Arial"/>
          <w:sz w:val="22"/>
        </w:rPr>
        <w:t xml:space="preserve"> RRM impacts</w:t>
      </w:r>
    </w:p>
    <w:p w14:paraId="0BF78C31" w14:textId="6344BEE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D06FD">
        <w:rPr>
          <w:rFonts w:ascii="Arial" w:hAnsi="Arial" w:cs="Arial"/>
          <w:sz w:val="22"/>
          <w:lang w:val="en-US"/>
        </w:rPr>
        <w:t>9.1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E097218" w14:textId="0B6AE7F3" w:rsidR="00511362" w:rsidRDefault="005D6FA1" w:rsidP="005D6FA1">
      <w:pPr>
        <w:overflowPunct/>
        <w:autoSpaceDE/>
        <w:autoSpaceDN/>
        <w:adjustRightInd/>
        <w:jc w:val="both"/>
        <w:textAlignment w:val="auto"/>
        <w:rPr>
          <w:rFonts w:eastAsia="宋体"/>
          <w:lang w:eastAsia="zh-CN"/>
        </w:rPr>
      </w:pPr>
      <w:r>
        <w:rPr>
          <w:rFonts w:eastAsia="宋体"/>
          <w:lang w:eastAsia="zh-CN"/>
        </w:rPr>
        <w:t>In RAN4 9</w:t>
      </w:r>
      <w:r w:rsidR="00542EA8">
        <w:rPr>
          <w:rFonts w:eastAsia="宋体"/>
          <w:lang w:eastAsia="zh-CN"/>
        </w:rPr>
        <w:t>9e</w:t>
      </w:r>
      <w:r>
        <w:rPr>
          <w:rFonts w:eastAsia="宋体"/>
          <w:lang w:eastAsia="zh-CN"/>
        </w:rPr>
        <w:t>, the LS</w:t>
      </w:r>
      <w:r w:rsidR="00A3790D">
        <w:rPr>
          <w:rFonts w:eastAsia="宋体"/>
          <w:lang w:eastAsia="zh-CN"/>
        </w:rPr>
        <w:t>s</w:t>
      </w:r>
      <w:r>
        <w:rPr>
          <w:rFonts w:eastAsia="宋体"/>
          <w:lang w:eastAsia="zh-CN"/>
        </w:rPr>
        <w:t xml:space="preserve"> from RAN1 </w:t>
      </w:r>
      <w:r w:rsidRPr="00FA7D0B">
        <w:rPr>
          <w:rFonts w:eastAsia="宋体"/>
          <w:szCs w:val="24"/>
          <w:lang w:eastAsia="zh-CN"/>
        </w:rPr>
        <w:t>R1-2102248</w:t>
      </w:r>
      <w:r w:rsidR="00AF3AC2">
        <w:rPr>
          <w:rFonts w:eastAsia="宋体"/>
          <w:szCs w:val="24"/>
          <w:lang w:eastAsia="zh-CN"/>
        </w:rPr>
        <w:t xml:space="preserve"> [1]</w:t>
      </w:r>
      <w:r>
        <w:rPr>
          <w:rFonts w:eastAsia="宋体"/>
          <w:szCs w:val="24"/>
          <w:lang w:eastAsia="zh-CN"/>
        </w:rPr>
        <w:t xml:space="preserve"> </w:t>
      </w:r>
      <w:r w:rsidR="00A3790D">
        <w:rPr>
          <w:rFonts w:eastAsia="宋体"/>
          <w:szCs w:val="24"/>
          <w:lang w:eastAsia="zh-CN"/>
        </w:rPr>
        <w:t xml:space="preserve">and </w:t>
      </w:r>
      <w:r w:rsidR="00A3790D" w:rsidRPr="00A3790D">
        <w:rPr>
          <w:rFonts w:eastAsia="宋体"/>
          <w:szCs w:val="24"/>
          <w:lang w:eastAsia="zh-CN"/>
        </w:rPr>
        <w:t>R1-2104141</w:t>
      </w:r>
      <w:r w:rsidR="00A3790D">
        <w:rPr>
          <w:rFonts w:eastAsia="宋体"/>
          <w:szCs w:val="24"/>
          <w:lang w:eastAsia="zh-CN"/>
        </w:rPr>
        <w:t xml:space="preserve">[2] </w:t>
      </w:r>
      <w:r>
        <w:rPr>
          <w:rFonts w:eastAsia="宋体"/>
          <w:lang w:eastAsia="zh-CN"/>
        </w:rPr>
        <w:t>w</w:t>
      </w:r>
      <w:r w:rsidR="00A3790D">
        <w:rPr>
          <w:rFonts w:eastAsia="宋体"/>
          <w:lang w:eastAsia="zh-CN"/>
        </w:rPr>
        <w:t>ere</w:t>
      </w:r>
      <w:r>
        <w:rPr>
          <w:rFonts w:eastAsia="宋体"/>
          <w:lang w:eastAsia="zh-CN"/>
        </w:rPr>
        <w:t xml:space="preserve"> discussed</w:t>
      </w:r>
      <w:r w:rsidR="00062129">
        <w:rPr>
          <w:rFonts w:eastAsia="宋体"/>
          <w:lang w:eastAsia="zh-CN"/>
        </w:rPr>
        <w:t xml:space="preserve"> and replied.</w:t>
      </w:r>
      <w:r>
        <w:rPr>
          <w:rFonts w:eastAsia="宋体"/>
          <w:lang w:eastAsia="zh-CN"/>
        </w:rPr>
        <w:t xml:space="preserve"> </w:t>
      </w:r>
      <w:r w:rsidR="00062129">
        <w:rPr>
          <w:rFonts w:eastAsia="宋体"/>
          <w:lang w:eastAsia="zh-CN"/>
        </w:rPr>
        <w:t>t</w:t>
      </w:r>
      <w:r>
        <w:rPr>
          <w:rFonts w:eastAsia="宋体"/>
          <w:lang w:eastAsia="zh-CN"/>
        </w:rPr>
        <w:t>he WF R4-210</w:t>
      </w:r>
      <w:r w:rsidR="00D260ED">
        <w:rPr>
          <w:rFonts w:eastAsia="宋体"/>
          <w:lang w:eastAsia="zh-CN"/>
        </w:rPr>
        <w:t>8358</w:t>
      </w:r>
      <w:r>
        <w:rPr>
          <w:rFonts w:eastAsia="宋体"/>
          <w:lang w:eastAsia="zh-CN"/>
        </w:rPr>
        <w:t xml:space="preserve"> was agreed </w:t>
      </w:r>
      <w:r>
        <w:rPr>
          <w:rFonts w:eastAsia="宋体" w:hint="eastAsia"/>
          <w:lang w:eastAsia="zh-CN"/>
        </w:rPr>
        <w:t>in</w:t>
      </w:r>
      <w:r>
        <w:rPr>
          <w:rFonts w:eastAsia="宋体"/>
          <w:lang w:eastAsia="zh-CN"/>
        </w:rPr>
        <w:t xml:space="preserve"> [</w:t>
      </w:r>
      <w:r w:rsidR="00062129">
        <w:rPr>
          <w:rFonts w:eastAsia="宋体"/>
          <w:lang w:eastAsia="zh-CN"/>
        </w:rPr>
        <w:t>3</w:t>
      </w:r>
      <w:r>
        <w:rPr>
          <w:rFonts w:eastAsia="宋体"/>
          <w:lang w:eastAsia="zh-CN"/>
        </w:rPr>
        <w:t>]</w:t>
      </w:r>
      <w:r w:rsidRPr="00DE1C33">
        <w:rPr>
          <w:rFonts w:eastAsia="宋体"/>
          <w:lang w:eastAsia="zh-CN"/>
        </w:rPr>
        <w:t>.</w:t>
      </w:r>
      <w:r>
        <w:rPr>
          <w:rFonts w:eastAsia="宋体"/>
          <w:lang w:eastAsia="zh-CN"/>
        </w:rPr>
        <w:t xml:space="preserve"> Moreover, </w:t>
      </w:r>
      <w:r w:rsidR="00062129">
        <w:rPr>
          <w:rFonts w:eastAsia="宋体"/>
          <w:lang w:eastAsia="zh-CN"/>
        </w:rPr>
        <w:t xml:space="preserve">in RAN 92, extensive discussion on </w:t>
      </w:r>
      <w:r>
        <w:rPr>
          <w:rFonts w:eastAsia="宋体"/>
          <w:lang w:eastAsia="zh-CN"/>
        </w:rPr>
        <w:t xml:space="preserve">the WID </w:t>
      </w:r>
      <w:r w:rsidR="00062129">
        <w:rPr>
          <w:rFonts w:eastAsia="宋体"/>
          <w:lang w:eastAsia="zh-CN"/>
        </w:rPr>
        <w:t xml:space="preserve">scope happened, and the WID is updated in </w:t>
      </w:r>
      <w:r w:rsidR="00296FBF">
        <w:rPr>
          <w:rFonts w:eastAsia="宋体"/>
          <w:lang w:eastAsia="zh-CN"/>
        </w:rPr>
        <w:t>[</w:t>
      </w:r>
      <w:r w:rsidR="00062129">
        <w:rPr>
          <w:rFonts w:eastAsia="宋体"/>
          <w:lang w:eastAsia="zh-CN"/>
        </w:rPr>
        <w:t>4</w:t>
      </w:r>
      <w:r w:rsidR="00296FBF">
        <w:rPr>
          <w:rFonts w:eastAsia="宋体"/>
          <w:lang w:eastAsia="zh-CN"/>
        </w:rPr>
        <w:t>]</w:t>
      </w:r>
      <w:r>
        <w:rPr>
          <w:rFonts w:eastAsia="宋体"/>
          <w:lang w:eastAsia="zh-CN"/>
        </w:rPr>
        <w:t xml:space="preserve">. </w:t>
      </w:r>
    </w:p>
    <w:p w14:paraId="1F5117F7" w14:textId="6973550F" w:rsidR="00511362" w:rsidRDefault="00511362" w:rsidP="005D6FA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 are already </w:t>
      </w:r>
      <w:r w:rsidR="0050003B">
        <w:rPr>
          <w:rFonts w:eastAsia="宋体"/>
          <w:lang w:eastAsia="zh-CN"/>
        </w:rPr>
        <w:t>2 bullets in [4] that has RRM impacts:</w:t>
      </w:r>
    </w:p>
    <w:p w14:paraId="1BCA3DBD" w14:textId="77777777" w:rsidR="0050003B" w:rsidRPr="00133772" w:rsidRDefault="0050003B" w:rsidP="0050003B">
      <w:pPr>
        <w:numPr>
          <w:ilvl w:val="0"/>
          <w:numId w:val="37"/>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0BB2012D" w14:textId="77777777" w:rsidR="006114CA" w:rsidRPr="00133772" w:rsidRDefault="006114CA" w:rsidP="006114CA">
      <w:pPr>
        <w:numPr>
          <w:ilvl w:val="0"/>
          <w:numId w:val="37"/>
        </w:numPr>
        <w:snapToGrid w:val="0"/>
        <w:spacing w:after="0"/>
        <w:ind w:right="-101"/>
        <w:textAlignment w:val="auto"/>
        <w:rPr>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 at least including [RAN4]</w:t>
      </w:r>
    </w:p>
    <w:p w14:paraId="46E3C083" w14:textId="77777777" w:rsidR="006114CA" w:rsidRPr="00133772" w:rsidRDefault="006114CA" w:rsidP="006114CA">
      <w:pPr>
        <w:numPr>
          <w:ilvl w:val="1"/>
          <w:numId w:val="37"/>
        </w:numPr>
        <w:snapToGrid w:val="0"/>
        <w:spacing w:after="0"/>
        <w:ind w:right="-101"/>
        <w:textAlignment w:val="auto"/>
        <w:rPr>
          <w:lang w:eastAsia="ko-KR"/>
        </w:rPr>
      </w:pPr>
      <w:r w:rsidRPr="00133772">
        <w:t>UE requirements for inter-cell beam management</w:t>
      </w:r>
    </w:p>
    <w:p w14:paraId="08931D49" w14:textId="77777777" w:rsidR="0050003B" w:rsidRPr="006114CA" w:rsidRDefault="0050003B" w:rsidP="005D6FA1">
      <w:pPr>
        <w:overflowPunct/>
        <w:autoSpaceDE/>
        <w:autoSpaceDN/>
        <w:adjustRightInd/>
        <w:jc w:val="both"/>
        <w:textAlignment w:val="auto"/>
        <w:rPr>
          <w:rFonts w:eastAsia="宋体"/>
          <w:lang w:eastAsia="zh-CN"/>
        </w:rPr>
      </w:pPr>
    </w:p>
    <w:p w14:paraId="53F27DED" w14:textId="04EF7DC2" w:rsidR="005D6FA1" w:rsidRDefault="00583046" w:rsidP="005D6FA1">
      <w:pPr>
        <w:overflowPunct/>
        <w:autoSpaceDE/>
        <w:autoSpaceDN/>
        <w:adjustRightInd/>
        <w:jc w:val="both"/>
        <w:textAlignment w:val="auto"/>
        <w:rPr>
          <w:rFonts w:eastAsia="宋体"/>
          <w:lang w:eastAsia="zh-CN"/>
        </w:rPr>
      </w:pPr>
      <w:r>
        <w:rPr>
          <w:rFonts w:eastAsia="宋体"/>
          <w:lang w:eastAsia="zh-CN"/>
        </w:rPr>
        <w:t xml:space="preserve">The analysis of these two bullets will be further provided in our companion paper [5] and [6]. </w:t>
      </w:r>
      <w:r w:rsidR="005D6FA1">
        <w:rPr>
          <w:rFonts w:eastAsia="宋体"/>
          <w:lang w:eastAsia="zh-CN"/>
        </w:rPr>
        <w:t>In this paper our view on the</w:t>
      </w:r>
      <w:r w:rsidR="00CB5A11" w:rsidRPr="00CB5A11">
        <w:t xml:space="preserve"> </w:t>
      </w:r>
      <w:proofErr w:type="spellStart"/>
      <w:r w:rsidR="00CB5A11" w:rsidRPr="00CB5A11">
        <w:rPr>
          <w:rFonts w:eastAsia="宋体"/>
          <w:lang w:eastAsia="zh-CN"/>
        </w:rPr>
        <w:t>FeMIMO</w:t>
      </w:r>
      <w:proofErr w:type="spellEnd"/>
      <w:r w:rsidR="00CB5A11" w:rsidRPr="00CB5A11">
        <w:rPr>
          <w:rFonts w:eastAsia="宋体"/>
          <w:lang w:eastAsia="zh-CN"/>
        </w:rPr>
        <w:t xml:space="preserve"> RRM impacts</w:t>
      </w:r>
      <w:r w:rsidR="005D6FA1">
        <w:rPr>
          <w:rFonts w:eastAsia="宋体"/>
          <w:lang w:eastAsia="zh-CN"/>
        </w:rPr>
        <w:t xml:space="preserve"> are further provided.</w:t>
      </w:r>
    </w:p>
    <w:p w14:paraId="471E894C" w14:textId="02FD8C0D" w:rsidR="001777CA" w:rsidRPr="005D6FA1" w:rsidRDefault="001777CA" w:rsidP="001777CA">
      <w:pPr>
        <w:adjustRightInd/>
        <w:textAlignment w:val="auto"/>
      </w:pPr>
    </w:p>
    <w:p w14:paraId="6821DA08" w14:textId="07104021"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5C4B7C">
        <w:rPr>
          <w:rFonts w:eastAsia="宋体"/>
          <w:lang w:eastAsia="zh-CN"/>
        </w:rPr>
        <w:t xml:space="preserve">RRM impacts of </w:t>
      </w:r>
      <w:proofErr w:type="spellStart"/>
      <w:r w:rsidR="005C4B7C">
        <w:rPr>
          <w:rFonts w:eastAsia="宋体"/>
          <w:lang w:eastAsia="zh-CN"/>
        </w:rPr>
        <w:t>feMIMO</w:t>
      </w:r>
      <w:proofErr w:type="spellEnd"/>
      <w:r w:rsidR="005C4B7C">
        <w:rPr>
          <w:rFonts w:eastAsia="宋体"/>
          <w:lang w:eastAsia="zh-CN"/>
        </w:rPr>
        <w:t xml:space="preserve"> WI</w:t>
      </w:r>
    </w:p>
    <w:p w14:paraId="7B8B2DDF" w14:textId="693E0FDE" w:rsidR="00175394" w:rsidRDefault="0049553D" w:rsidP="0079583F">
      <w:pPr>
        <w:overflowPunct/>
        <w:autoSpaceDE/>
        <w:autoSpaceDN/>
        <w:adjustRightInd/>
        <w:jc w:val="both"/>
        <w:textAlignment w:val="auto"/>
        <w:rPr>
          <w:rFonts w:eastAsia="宋体"/>
          <w:lang w:eastAsia="zh-CN"/>
        </w:rPr>
      </w:pPr>
      <w:r>
        <w:rPr>
          <w:rFonts w:eastAsia="宋体"/>
          <w:lang w:eastAsia="zh-CN"/>
        </w:rPr>
        <w:t>In [</w:t>
      </w:r>
      <w:r w:rsidR="00021329">
        <w:rPr>
          <w:rFonts w:eastAsia="宋体"/>
          <w:lang w:eastAsia="zh-CN"/>
        </w:rPr>
        <w:t>4</w:t>
      </w:r>
      <w:r>
        <w:rPr>
          <w:rFonts w:eastAsia="宋体"/>
          <w:lang w:eastAsia="zh-CN"/>
        </w:rPr>
        <w:t xml:space="preserve">], several areas </w:t>
      </w:r>
      <w:r w:rsidR="001F7A17">
        <w:rPr>
          <w:rFonts w:eastAsia="宋体"/>
          <w:lang w:eastAsia="zh-CN"/>
        </w:rPr>
        <w:t>a</w:t>
      </w:r>
      <w:r>
        <w:rPr>
          <w:rFonts w:eastAsia="宋体"/>
          <w:lang w:eastAsia="zh-CN"/>
        </w:rPr>
        <w:t xml:space="preserve">re listed as potential options that to be discussed in the R17 </w:t>
      </w:r>
      <w:proofErr w:type="spellStart"/>
      <w:r>
        <w:rPr>
          <w:rFonts w:eastAsia="宋体"/>
          <w:lang w:eastAsia="zh-CN"/>
        </w:rPr>
        <w:t>FeMIMO</w:t>
      </w:r>
      <w:proofErr w:type="spellEnd"/>
      <w:r>
        <w:rPr>
          <w:rFonts w:eastAsia="宋体"/>
          <w:lang w:eastAsia="zh-CN"/>
        </w:rPr>
        <w:t xml:space="preserve"> WI. These areas are now being discussed in RAN1 and in last meeting another LS cc RAN4 </w:t>
      </w:r>
      <w:r w:rsidR="00824960">
        <w:rPr>
          <w:rFonts w:eastAsia="宋体"/>
          <w:lang w:eastAsia="zh-CN"/>
        </w:rPr>
        <w:t xml:space="preserve">[4] </w:t>
      </w:r>
      <w:r>
        <w:rPr>
          <w:rFonts w:eastAsia="宋体"/>
          <w:lang w:eastAsia="zh-CN"/>
        </w:rPr>
        <w:t xml:space="preserve">has provided the latest RAN1 status. </w:t>
      </w:r>
    </w:p>
    <w:p w14:paraId="332AAC4A" w14:textId="2853E493" w:rsidR="0049553D" w:rsidRPr="005D6DB3" w:rsidRDefault="0049553D" w:rsidP="005D6DB3">
      <w:pPr>
        <w:pStyle w:val="ab"/>
        <w:numPr>
          <w:ilvl w:val="0"/>
          <w:numId w:val="28"/>
        </w:numPr>
        <w:overflowPunct/>
        <w:autoSpaceDE/>
        <w:autoSpaceDN/>
        <w:adjustRightInd/>
        <w:jc w:val="both"/>
        <w:textAlignment w:val="auto"/>
        <w:rPr>
          <w:lang w:eastAsia="zh-CN"/>
        </w:rPr>
      </w:pPr>
      <w:r w:rsidRPr="005D6DB3">
        <w:rPr>
          <w:lang w:eastAsia="zh-CN"/>
        </w:rPr>
        <w:t>Multi-beam enhancement</w:t>
      </w:r>
    </w:p>
    <w:p w14:paraId="07186AF9" w14:textId="5C13D165" w:rsidR="0049553D" w:rsidRPr="005D6DB3" w:rsidRDefault="005D6DB3" w:rsidP="005D6DB3">
      <w:pPr>
        <w:pStyle w:val="ab"/>
        <w:numPr>
          <w:ilvl w:val="1"/>
          <w:numId w:val="28"/>
        </w:numPr>
        <w:overflowPunct/>
        <w:autoSpaceDE/>
        <w:autoSpaceDN/>
        <w:adjustRightInd/>
        <w:jc w:val="both"/>
        <w:textAlignment w:val="auto"/>
        <w:rPr>
          <w:lang w:eastAsia="zh-CN"/>
        </w:rPr>
      </w:pPr>
      <w:r>
        <w:rPr>
          <w:lang w:eastAsia="zh-CN"/>
        </w:rPr>
        <w:t>(1-1)</w:t>
      </w:r>
      <w:r w:rsidR="00440E0E">
        <w:rPr>
          <w:lang w:eastAsia="zh-CN"/>
        </w:rPr>
        <w:t xml:space="preserve"> </w:t>
      </w:r>
      <w:r w:rsidR="008C514A" w:rsidRPr="005D6DB3">
        <w:rPr>
          <w:lang w:eastAsia="zh-CN"/>
        </w:rPr>
        <w:t xml:space="preserve">More efficient BM framework to support inter-cell </w:t>
      </w:r>
      <w:r w:rsidR="007739A2">
        <w:rPr>
          <w:lang w:eastAsia="zh-CN"/>
        </w:rPr>
        <w:t>beam management</w:t>
      </w:r>
      <w:r w:rsidR="008C514A" w:rsidRPr="005D6DB3">
        <w:rPr>
          <w:lang w:eastAsia="zh-CN"/>
        </w:rPr>
        <w:t xml:space="preserve"> and/or larger number of TCI states, including CBM, unified TCI framework, etc.</w:t>
      </w:r>
    </w:p>
    <w:p w14:paraId="244F75C6" w14:textId="510F1C65" w:rsidR="00B5708C" w:rsidRPr="005D6DB3" w:rsidRDefault="005D6DB3" w:rsidP="005D6DB3">
      <w:pPr>
        <w:pStyle w:val="ab"/>
        <w:numPr>
          <w:ilvl w:val="1"/>
          <w:numId w:val="28"/>
        </w:numPr>
        <w:overflowPunct/>
        <w:autoSpaceDE/>
        <w:autoSpaceDN/>
        <w:adjustRightInd/>
        <w:jc w:val="both"/>
        <w:textAlignment w:val="auto"/>
        <w:rPr>
          <w:lang w:eastAsia="zh-CN"/>
        </w:rPr>
      </w:pPr>
      <w:r>
        <w:rPr>
          <w:lang w:eastAsia="zh-CN"/>
        </w:rPr>
        <w:t>(1-2)</w:t>
      </w:r>
      <w:r w:rsidR="00440E0E">
        <w:rPr>
          <w:lang w:eastAsia="zh-CN"/>
        </w:rPr>
        <w:t xml:space="preserve"> </w:t>
      </w:r>
      <w:r w:rsidR="00B5708C" w:rsidRPr="005D6DB3">
        <w:rPr>
          <w:lang w:eastAsia="zh-CN"/>
        </w:rPr>
        <w:t>BM enhancements to UL for UE with multi-panel</w:t>
      </w:r>
      <w:r w:rsidR="005F1A7E">
        <w:rPr>
          <w:lang w:val="en-US" w:eastAsia="zh-CN"/>
        </w:rPr>
        <w:t xml:space="preserve"> reception</w:t>
      </w:r>
    </w:p>
    <w:p w14:paraId="2CE534FF" w14:textId="77699655" w:rsidR="0049553D" w:rsidRDefault="0049553D" w:rsidP="005D6DB3">
      <w:pPr>
        <w:pStyle w:val="ab"/>
        <w:numPr>
          <w:ilvl w:val="0"/>
          <w:numId w:val="28"/>
        </w:numPr>
        <w:overflowPunct/>
        <w:autoSpaceDE/>
        <w:autoSpaceDN/>
        <w:adjustRightInd/>
        <w:jc w:val="both"/>
        <w:textAlignment w:val="auto"/>
        <w:rPr>
          <w:lang w:eastAsia="zh-CN"/>
        </w:rPr>
      </w:pPr>
      <w:r w:rsidRPr="005D6DB3">
        <w:rPr>
          <w:lang w:eastAsia="zh-CN"/>
        </w:rPr>
        <w:t>Multi-TRP enhancement</w:t>
      </w:r>
    </w:p>
    <w:p w14:paraId="28B922CE" w14:textId="749AF185" w:rsidR="00440E0E" w:rsidRDefault="00440E0E" w:rsidP="00440E0E">
      <w:pPr>
        <w:pStyle w:val="ab"/>
        <w:numPr>
          <w:ilvl w:val="1"/>
          <w:numId w:val="28"/>
        </w:numPr>
        <w:overflowPunct/>
        <w:autoSpaceDE/>
        <w:autoSpaceDN/>
        <w:adjustRightInd/>
        <w:jc w:val="both"/>
        <w:textAlignment w:val="auto"/>
        <w:rPr>
          <w:lang w:eastAsia="zh-CN"/>
        </w:rPr>
      </w:pPr>
      <w:r>
        <w:rPr>
          <w:lang w:eastAsia="zh-CN"/>
        </w:rPr>
        <w:t xml:space="preserve">(2-1) </w:t>
      </w:r>
      <w:r w:rsidR="00AB1BCD">
        <w:rPr>
          <w:lang w:eastAsia="zh-CN"/>
        </w:rPr>
        <w:t>Reliability enhancements to PDCCH, PUSCH and PUCCH based on M-TRP and/or multi-panel.</w:t>
      </w:r>
    </w:p>
    <w:p w14:paraId="11BA8014" w14:textId="79C7B28C" w:rsidR="00AB1BCD" w:rsidRDefault="00AB1BCD" w:rsidP="00440E0E">
      <w:pPr>
        <w:pStyle w:val="ab"/>
        <w:numPr>
          <w:ilvl w:val="1"/>
          <w:numId w:val="28"/>
        </w:numPr>
        <w:overflowPunct/>
        <w:autoSpaceDE/>
        <w:autoSpaceDN/>
        <w:adjustRightInd/>
        <w:jc w:val="both"/>
        <w:textAlignment w:val="auto"/>
        <w:rPr>
          <w:lang w:eastAsia="zh-CN"/>
        </w:rPr>
      </w:pPr>
      <w:r>
        <w:rPr>
          <w:lang w:eastAsia="zh-CN"/>
        </w:rPr>
        <w:t xml:space="preserve">(2-2) </w:t>
      </w:r>
      <w:r w:rsidR="006A0867">
        <w:rPr>
          <w:lang w:eastAsia="zh-CN"/>
        </w:rPr>
        <w:t>Inter-cell M-TRP assuming m-DCI based multi-PDSCH</w:t>
      </w:r>
    </w:p>
    <w:p w14:paraId="7D19A9EE" w14:textId="5B9C62BC" w:rsidR="006A0867" w:rsidRDefault="006A0867" w:rsidP="00440E0E">
      <w:pPr>
        <w:pStyle w:val="ab"/>
        <w:numPr>
          <w:ilvl w:val="1"/>
          <w:numId w:val="28"/>
        </w:numPr>
        <w:overflowPunct/>
        <w:autoSpaceDE/>
        <w:autoSpaceDN/>
        <w:adjustRightInd/>
        <w:jc w:val="both"/>
        <w:textAlignment w:val="auto"/>
        <w:rPr>
          <w:lang w:eastAsia="zh-CN"/>
        </w:rPr>
      </w:pPr>
      <w:r>
        <w:rPr>
          <w:lang w:eastAsia="zh-CN"/>
        </w:rPr>
        <w:t>(2-3) M-TRP transmission with</w:t>
      </w:r>
      <w:r w:rsidR="00D944CB" w:rsidRPr="00D944CB">
        <w:rPr>
          <w:lang w:eastAsia="zh-CN"/>
        </w:rPr>
        <w:t xml:space="preserve"> </w:t>
      </w:r>
      <w:r w:rsidR="00D944CB">
        <w:rPr>
          <w:lang w:eastAsia="zh-CN"/>
        </w:rPr>
        <w:t>Simultaneous</w:t>
      </w:r>
      <w:r>
        <w:rPr>
          <w:lang w:eastAsia="zh-CN"/>
        </w:rPr>
        <w:t xml:space="preserve"> multi-panel</w:t>
      </w:r>
      <w:r w:rsidR="00D944CB">
        <w:rPr>
          <w:lang w:eastAsia="zh-CN"/>
        </w:rPr>
        <w:t xml:space="preserve"> reception</w:t>
      </w:r>
    </w:p>
    <w:p w14:paraId="508FBCEE" w14:textId="1C4FE14C" w:rsidR="006A0867" w:rsidRPr="005D6DB3" w:rsidRDefault="006A0867" w:rsidP="00440E0E">
      <w:pPr>
        <w:pStyle w:val="ab"/>
        <w:numPr>
          <w:ilvl w:val="1"/>
          <w:numId w:val="28"/>
        </w:numPr>
        <w:overflowPunct/>
        <w:autoSpaceDE/>
        <w:autoSpaceDN/>
        <w:adjustRightInd/>
        <w:jc w:val="both"/>
        <w:textAlignment w:val="auto"/>
        <w:rPr>
          <w:lang w:eastAsia="zh-CN"/>
        </w:rPr>
      </w:pPr>
      <w:r>
        <w:rPr>
          <w:lang w:eastAsia="zh-CN"/>
        </w:rPr>
        <w:t>(2-4) HST-SFN enhancement</w:t>
      </w:r>
    </w:p>
    <w:p w14:paraId="128B7117" w14:textId="540C204F" w:rsidR="0049553D" w:rsidRPr="005D6DB3" w:rsidRDefault="005D6DB3" w:rsidP="005D6DB3">
      <w:pPr>
        <w:pStyle w:val="ab"/>
        <w:numPr>
          <w:ilvl w:val="0"/>
          <w:numId w:val="28"/>
        </w:numPr>
        <w:overflowPunct/>
        <w:autoSpaceDE/>
        <w:autoSpaceDN/>
        <w:adjustRightInd/>
        <w:jc w:val="both"/>
        <w:textAlignment w:val="auto"/>
        <w:rPr>
          <w:lang w:eastAsia="zh-CN"/>
        </w:rPr>
      </w:pPr>
      <w:r>
        <w:rPr>
          <w:lang w:eastAsia="zh-CN"/>
        </w:rPr>
        <w:t>(3-1)</w:t>
      </w:r>
      <w:r w:rsidR="00F2702A">
        <w:rPr>
          <w:lang w:eastAsia="zh-CN"/>
        </w:rPr>
        <w:t xml:space="preserve"> </w:t>
      </w:r>
      <w:r w:rsidR="0049553D" w:rsidRPr="005D6DB3">
        <w:rPr>
          <w:lang w:eastAsia="zh-CN"/>
        </w:rPr>
        <w:t>SRS enhancement</w:t>
      </w:r>
    </w:p>
    <w:p w14:paraId="6EEFC907" w14:textId="2498BC29" w:rsidR="0049553D" w:rsidRPr="005D6DB3" w:rsidRDefault="005D6DB3" w:rsidP="005D6DB3">
      <w:pPr>
        <w:pStyle w:val="ab"/>
        <w:numPr>
          <w:ilvl w:val="0"/>
          <w:numId w:val="28"/>
        </w:numPr>
        <w:overflowPunct/>
        <w:autoSpaceDE/>
        <w:autoSpaceDN/>
        <w:adjustRightInd/>
        <w:jc w:val="both"/>
        <w:textAlignment w:val="auto"/>
        <w:rPr>
          <w:lang w:eastAsia="zh-CN"/>
        </w:rPr>
      </w:pPr>
      <w:r>
        <w:rPr>
          <w:lang w:eastAsia="zh-CN"/>
        </w:rPr>
        <w:t>(4-1)</w:t>
      </w:r>
      <w:r w:rsidR="00F2702A">
        <w:rPr>
          <w:lang w:eastAsia="zh-CN"/>
        </w:rPr>
        <w:t xml:space="preserve"> </w:t>
      </w:r>
      <w:r w:rsidR="0049553D" w:rsidRPr="005D6DB3">
        <w:rPr>
          <w:lang w:eastAsia="zh-CN"/>
        </w:rPr>
        <w:t>CSI measurement and reporting enhancements</w:t>
      </w:r>
    </w:p>
    <w:p w14:paraId="77EBD3F0" w14:textId="24216B9D" w:rsidR="007739A2" w:rsidRDefault="007739A2" w:rsidP="004F375A">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w:t>
      </w:r>
      <w:r>
        <w:rPr>
          <w:rFonts w:eastAsia="宋体"/>
          <w:lang w:eastAsia="zh-CN"/>
        </w:rPr>
        <w:t xml:space="preserve">r 1-1 and 2-2, it is already agreed to </w:t>
      </w:r>
      <w:r w:rsidR="00D714F3">
        <w:rPr>
          <w:rFonts w:eastAsia="宋体"/>
          <w:lang w:eastAsia="zh-CN"/>
        </w:rPr>
        <w:t>further specify core requirements and no further discussion is provide in this paper.</w:t>
      </w:r>
    </w:p>
    <w:p w14:paraId="6DEFD18F" w14:textId="7E4B0609" w:rsidR="007739A2" w:rsidRDefault="007739A2" w:rsidP="004F375A">
      <w:pPr>
        <w:overflowPunct/>
        <w:autoSpaceDE/>
        <w:autoSpaceDN/>
        <w:adjustRightInd/>
        <w:jc w:val="both"/>
        <w:textAlignment w:val="auto"/>
        <w:rPr>
          <w:rFonts w:eastAsia="宋体"/>
          <w:lang w:eastAsia="zh-CN"/>
        </w:rPr>
      </w:pPr>
    </w:p>
    <w:p w14:paraId="1F337D6F" w14:textId="4FC078D2" w:rsidR="009533BC" w:rsidRPr="00DF37DD" w:rsidRDefault="009533BC" w:rsidP="004F375A">
      <w:pPr>
        <w:overflowPunct/>
        <w:autoSpaceDE/>
        <w:autoSpaceDN/>
        <w:adjustRightInd/>
        <w:jc w:val="both"/>
        <w:textAlignment w:val="auto"/>
        <w:rPr>
          <w:rFonts w:eastAsia="宋体"/>
          <w:b/>
          <w:u w:val="single"/>
          <w:lang w:eastAsia="zh-CN"/>
        </w:rPr>
      </w:pPr>
      <w:r w:rsidRPr="00DF37DD">
        <w:rPr>
          <w:rFonts w:eastAsia="宋体" w:hint="eastAsia"/>
          <w:b/>
          <w:u w:val="single"/>
          <w:lang w:eastAsia="zh-CN"/>
        </w:rPr>
        <w:t>2</w:t>
      </w:r>
      <w:r w:rsidRPr="00DF37DD">
        <w:rPr>
          <w:rFonts w:eastAsia="宋体"/>
          <w:b/>
          <w:u w:val="single"/>
          <w:lang w:eastAsia="zh-CN"/>
        </w:rPr>
        <w:t>-1</w:t>
      </w:r>
    </w:p>
    <w:p w14:paraId="25E7E363" w14:textId="79AADCDA" w:rsidR="00DF37DD" w:rsidRDefault="002B3ED7" w:rsidP="004F375A">
      <w:pPr>
        <w:overflowPunct/>
        <w:autoSpaceDE/>
        <w:autoSpaceDN/>
        <w:adjustRightInd/>
        <w:jc w:val="both"/>
        <w:textAlignment w:val="auto"/>
        <w:rPr>
          <w:rFonts w:eastAsia="宋体"/>
          <w:lang w:eastAsia="zh-CN"/>
        </w:rPr>
      </w:pPr>
      <w:r w:rsidRPr="002B3ED7">
        <w:rPr>
          <w:rFonts w:eastAsia="宋体"/>
          <w:lang w:eastAsia="zh-CN"/>
        </w:rPr>
        <w:t xml:space="preserve">In this bullet, PDCCH configured with 2-TCI is also agreed. </w:t>
      </w:r>
      <w:r>
        <w:rPr>
          <w:rFonts w:eastAsia="宋体"/>
          <w:lang w:eastAsia="zh-CN"/>
        </w:rPr>
        <w:t>RRM requirement for the TCI-state switch may need enhance</w:t>
      </w:r>
      <w:r w:rsidR="001F7A17">
        <w:rPr>
          <w:rFonts w:eastAsia="宋体"/>
          <w:lang w:eastAsia="zh-CN"/>
        </w:rPr>
        <w:t>ment</w:t>
      </w:r>
      <w:r>
        <w:rPr>
          <w:rFonts w:eastAsia="宋体"/>
          <w:lang w:eastAsia="zh-CN"/>
        </w:rPr>
        <w:t xml:space="preserve"> to cover this scenario. </w:t>
      </w:r>
      <w:r w:rsidRPr="002B3ED7">
        <w:rPr>
          <w:rFonts w:eastAsia="宋体"/>
          <w:lang w:eastAsia="zh-CN"/>
        </w:rPr>
        <w:t>But we can also discuss the RRM impact of this in 2</w:t>
      </w:r>
      <w:r>
        <w:rPr>
          <w:rFonts w:eastAsia="宋体"/>
          <w:lang w:eastAsia="zh-CN"/>
        </w:rPr>
        <w:t>-4.</w:t>
      </w:r>
    </w:p>
    <w:p w14:paraId="17BCB267" w14:textId="77777777" w:rsidR="009533BC" w:rsidRPr="007739A2" w:rsidRDefault="009533BC" w:rsidP="004F375A">
      <w:pPr>
        <w:overflowPunct/>
        <w:autoSpaceDE/>
        <w:autoSpaceDN/>
        <w:adjustRightInd/>
        <w:jc w:val="both"/>
        <w:textAlignment w:val="auto"/>
        <w:rPr>
          <w:rFonts w:eastAsia="宋体"/>
          <w:lang w:eastAsia="zh-CN"/>
        </w:rPr>
      </w:pPr>
    </w:p>
    <w:p w14:paraId="41262AE0" w14:textId="7F54EBED" w:rsidR="00764730" w:rsidRPr="00851B09" w:rsidRDefault="00851B09" w:rsidP="004F375A">
      <w:pPr>
        <w:overflowPunct/>
        <w:autoSpaceDE/>
        <w:autoSpaceDN/>
        <w:adjustRightInd/>
        <w:jc w:val="both"/>
        <w:textAlignment w:val="auto"/>
        <w:rPr>
          <w:rFonts w:eastAsia="宋体"/>
          <w:b/>
          <w:u w:val="single"/>
          <w:lang w:eastAsia="zh-CN"/>
        </w:rPr>
      </w:pPr>
      <w:r w:rsidRPr="00851B09">
        <w:rPr>
          <w:rFonts w:eastAsia="宋体" w:hint="eastAsia"/>
          <w:b/>
          <w:u w:val="single"/>
          <w:lang w:eastAsia="zh-CN"/>
        </w:rPr>
        <w:t>1-2</w:t>
      </w:r>
      <w:r w:rsidR="00C94896">
        <w:rPr>
          <w:rFonts w:eastAsia="宋体"/>
          <w:b/>
          <w:u w:val="single"/>
          <w:lang w:eastAsia="zh-CN"/>
        </w:rPr>
        <w:t>, 2-3</w:t>
      </w:r>
    </w:p>
    <w:p w14:paraId="0BC54731" w14:textId="539D7948" w:rsidR="00851B09" w:rsidRPr="00764730" w:rsidRDefault="00851B09" w:rsidP="004F375A">
      <w:pPr>
        <w:overflowPunct/>
        <w:autoSpaceDE/>
        <w:autoSpaceDN/>
        <w:adjustRightInd/>
        <w:jc w:val="both"/>
        <w:textAlignment w:val="auto"/>
        <w:rPr>
          <w:rFonts w:eastAsia="宋体"/>
          <w:lang w:eastAsia="zh-CN"/>
        </w:rPr>
      </w:pPr>
      <w:r>
        <w:rPr>
          <w:rFonts w:eastAsia="宋体" w:hint="eastAsia"/>
          <w:lang w:eastAsia="zh-CN"/>
        </w:rPr>
        <w:lastRenderedPageBreak/>
        <w:t>For multi-panel enhancement</w:t>
      </w:r>
      <w:r>
        <w:rPr>
          <w:rFonts w:eastAsia="宋体"/>
          <w:lang w:eastAsia="zh-CN"/>
        </w:rPr>
        <w:t xml:space="preserve">s, </w:t>
      </w:r>
      <w:r>
        <w:rPr>
          <w:rFonts w:eastAsia="宋体" w:hint="eastAsia"/>
          <w:lang w:eastAsia="zh-CN"/>
        </w:rPr>
        <w:t>RAN4 can further discuss</w:t>
      </w:r>
      <w:r>
        <w:rPr>
          <w:rFonts w:eastAsia="宋体"/>
          <w:lang w:eastAsia="zh-CN"/>
        </w:rPr>
        <w:t xml:space="preserve"> related RRM requirements as long as the definition of ‘panel’ becomes stable in RAN1.</w:t>
      </w:r>
    </w:p>
    <w:p w14:paraId="7CB82053" w14:textId="069FFCB3" w:rsidR="0082489F" w:rsidRDefault="0082489F" w:rsidP="004F375A">
      <w:pPr>
        <w:overflowPunct/>
        <w:autoSpaceDE/>
        <w:autoSpaceDN/>
        <w:adjustRightInd/>
        <w:jc w:val="both"/>
        <w:textAlignment w:val="auto"/>
        <w:rPr>
          <w:rFonts w:eastAsia="宋体"/>
          <w:lang w:eastAsia="zh-CN"/>
        </w:rPr>
      </w:pPr>
    </w:p>
    <w:p w14:paraId="42AE11C1" w14:textId="64D0E2CA" w:rsidR="00851B09" w:rsidRPr="00851B09" w:rsidRDefault="00851B09" w:rsidP="004F375A">
      <w:pPr>
        <w:overflowPunct/>
        <w:autoSpaceDE/>
        <w:autoSpaceDN/>
        <w:adjustRightInd/>
        <w:jc w:val="both"/>
        <w:textAlignment w:val="auto"/>
        <w:rPr>
          <w:rFonts w:eastAsia="宋体"/>
          <w:b/>
          <w:u w:val="single"/>
          <w:lang w:eastAsia="zh-CN"/>
        </w:rPr>
      </w:pPr>
      <w:r w:rsidRPr="00851B09">
        <w:rPr>
          <w:rFonts w:eastAsia="宋体"/>
          <w:b/>
          <w:u w:val="single"/>
          <w:lang w:eastAsia="zh-CN"/>
        </w:rPr>
        <w:t>2</w:t>
      </w:r>
      <w:r w:rsidRPr="00851B09">
        <w:rPr>
          <w:rFonts w:eastAsia="宋体" w:hint="eastAsia"/>
          <w:b/>
          <w:u w:val="single"/>
          <w:lang w:eastAsia="zh-CN"/>
        </w:rPr>
        <w:t>-</w:t>
      </w:r>
      <w:r w:rsidRPr="00851B09">
        <w:rPr>
          <w:rFonts w:eastAsia="宋体"/>
          <w:b/>
          <w:u w:val="single"/>
          <w:lang w:eastAsia="zh-CN"/>
        </w:rPr>
        <w:t>4</w:t>
      </w:r>
    </w:p>
    <w:p w14:paraId="45FA2FED" w14:textId="0067CB3C" w:rsidR="00851B09" w:rsidRDefault="00851B09" w:rsidP="004F375A">
      <w:pPr>
        <w:overflowPunct/>
        <w:autoSpaceDE/>
        <w:autoSpaceDN/>
        <w:adjustRightInd/>
        <w:jc w:val="both"/>
        <w:textAlignment w:val="auto"/>
        <w:rPr>
          <w:rFonts w:eastAsia="宋体"/>
          <w:lang w:eastAsia="zh-CN"/>
        </w:rPr>
      </w:pPr>
      <w:r>
        <w:rPr>
          <w:rFonts w:eastAsia="宋体" w:hint="eastAsia"/>
          <w:lang w:eastAsia="zh-CN"/>
        </w:rPr>
        <w:t xml:space="preserve">As clearly stated in the WID, the </w:t>
      </w:r>
      <w:r>
        <w:rPr>
          <w:rFonts w:eastAsia="宋体"/>
          <w:lang w:eastAsia="zh-CN"/>
        </w:rPr>
        <w:t xml:space="preserve">HST-SFN enhancements will be based on the outcome of at least 1-1. Additionally, PDSCH/PDCCH DMRS </w:t>
      </w:r>
      <w:r w:rsidR="007E3984">
        <w:rPr>
          <w:rFonts w:eastAsia="宋体"/>
          <w:lang w:eastAsia="zh-CN"/>
        </w:rPr>
        <w:t>using</w:t>
      </w:r>
      <w:r>
        <w:rPr>
          <w:rFonts w:eastAsia="宋体"/>
          <w:lang w:eastAsia="zh-CN"/>
        </w:rPr>
        <w:t xml:space="preserve"> 2 TCI-states</w:t>
      </w:r>
      <w:r w:rsidR="007E3984">
        <w:rPr>
          <w:rFonts w:eastAsia="宋体"/>
          <w:lang w:eastAsia="zh-CN"/>
        </w:rPr>
        <w:t xml:space="preserve"> simultaneously</w:t>
      </w:r>
      <w:r>
        <w:rPr>
          <w:rFonts w:eastAsia="宋体"/>
          <w:lang w:eastAsia="zh-CN"/>
        </w:rPr>
        <w:t xml:space="preserve"> has been agreed in RAN1. Based on that, </w:t>
      </w:r>
      <w:r w:rsidR="001F7A17">
        <w:rPr>
          <w:rFonts w:eastAsia="宋体"/>
          <w:lang w:eastAsia="zh-CN"/>
        </w:rPr>
        <w:t xml:space="preserve">potential </w:t>
      </w:r>
      <w:r>
        <w:rPr>
          <w:rFonts w:eastAsia="宋体"/>
          <w:lang w:eastAsia="zh-CN"/>
        </w:rPr>
        <w:t>RRM impacts are</w:t>
      </w:r>
      <w:r w:rsidR="001F7A17">
        <w:rPr>
          <w:rFonts w:eastAsia="宋体"/>
          <w:lang w:eastAsia="zh-CN"/>
        </w:rPr>
        <w:t>:</w:t>
      </w:r>
    </w:p>
    <w:p w14:paraId="37200F3F" w14:textId="3269C08E" w:rsidR="00851B09" w:rsidRDefault="00851B09" w:rsidP="00851B09">
      <w:pPr>
        <w:pStyle w:val="ab"/>
        <w:numPr>
          <w:ilvl w:val="0"/>
          <w:numId w:val="31"/>
        </w:numPr>
        <w:overflowPunct/>
        <w:autoSpaceDE/>
        <w:autoSpaceDN/>
        <w:adjustRightInd/>
        <w:jc w:val="both"/>
        <w:textAlignment w:val="auto"/>
        <w:rPr>
          <w:lang w:eastAsia="zh-CN"/>
        </w:rPr>
      </w:pPr>
      <w:r>
        <w:rPr>
          <w:lang w:eastAsia="zh-CN"/>
        </w:rPr>
        <w:t>RLM/BFD en</w:t>
      </w:r>
      <w:r w:rsidR="007E3984">
        <w:rPr>
          <w:lang w:eastAsia="zh-CN"/>
        </w:rPr>
        <w:t xml:space="preserve">hancements based on the 2 TCI-states DMRS. </w:t>
      </w:r>
    </w:p>
    <w:p w14:paraId="63F5AB71" w14:textId="70538E4C" w:rsidR="00851B09" w:rsidRDefault="007E3984" w:rsidP="00851B09">
      <w:pPr>
        <w:pStyle w:val="ab"/>
        <w:numPr>
          <w:ilvl w:val="0"/>
          <w:numId w:val="31"/>
        </w:numPr>
        <w:overflowPunct/>
        <w:autoSpaceDE/>
        <w:autoSpaceDN/>
        <w:adjustRightInd/>
        <w:jc w:val="both"/>
        <w:textAlignment w:val="auto"/>
        <w:rPr>
          <w:lang w:eastAsia="zh-CN"/>
        </w:rPr>
      </w:pPr>
      <w:r>
        <w:rPr>
          <w:lang w:eastAsia="zh-CN"/>
        </w:rPr>
        <w:t>TCI switching for 2 TCI-states DMRS</w:t>
      </w:r>
    </w:p>
    <w:p w14:paraId="5086E6EE" w14:textId="16C2D50D" w:rsidR="00C94896" w:rsidRDefault="00F92CD2" w:rsidP="00851B09">
      <w:pPr>
        <w:pStyle w:val="ab"/>
        <w:numPr>
          <w:ilvl w:val="0"/>
          <w:numId w:val="31"/>
        </w:numPr>
        <w:overflowPunct/>
        <w:autoSpaceDE/>
        <w:autoSpaceDN/>
        <w:adjustRightInd/>
        <w:jc w:val="both"/>
        <w:textAlignment w:val="auto"/>
        <w:rPr>
          <w:lang w:eastAsia="zh-CN"/>
        </w:rPr>
      </w:pPr>
      <w:r>
        <w:rPr>
          <w:rFonts w:hint="eastAsia"/>
          <w:lang w:eastAsia="zh-CN"/>
        </w:rPr>
        <w:t>Others</w:t>
      </w:r>
      <w:r w:rsidR="006315B4">
        <w:rPr>
          <w:lang w:eastAsia="zh-CN"/>
        </w:rPr>
        <w:t xml:space="preserve"> are not precluded.</w:t>
      </w:r>
    </w:p>
    <w:p w14:paraId="27ABAC5F" w14:textId="207F4F04" w:rsidR="00851B09" w:rsidRDefault="00851B09" w:rsidP="004F375A">
      <w:pPr>
        <w:overflowPunct/>
        <w:autoSpaceDE/>
        <w:autoSpaceDN/>
        <w:adjustRightInd/>
        <w:jc w:val="both"/>
        <w:textAlignment w:val="auto"/>
        <w:rPr>
          <w:rFonts w:eastAsia="宋体"/>
          <w:lang w:eastAsia="zh-CN"/>
        </w:rPr>
      </w:pPr>
    </w:p>
    <w:p w14:paraId="4F0712A9" w14:textId="78AD3F7C" w:rsidR="00F92CD2" w:rsidRPr="00F92CD2" w:rsidRDefault="00F92CD2" w:rsidP="004F375A">
      <w:pPr>
        <w:overflowPunct/>
        <w:autoSpaceDE/>
        <w:autoSpaceDN/>
        <w:adjustRightInd/>
        <w:jc w:val="both"/>
        <w:textAlignment w:val="auto"/>
        <w:rPr>
          <w:rFonts w:eastAsia="宋体"/>
          <w:b/>
          <w:u w:val="single"/>
          <w:lang w:eastAsia="zh-CN"/>
        </w:rPr>
      </w:pPr>
      <w:r w:rsidRPr="00F92CD2">
        <w:rPr>
          <w:rFonts w:eastAsia="宋体" w:hint="eastAsia"/>
          <w:b/>
          <w:u w:val="single"/>
          <w:lang w:eastAsia="zh-CN"/>
        </w:rPr>
        <w:t>3-1</w:t>
      </w:r>
    </w:p>
    <w:p w14:paraId="5CDCC4C0" w14:textId="0C9FD333" w:rsidR="00851B09" w:rsidRDefault="00F92CD2" w:rsidP="004F375A">
      <w:pPr>
        <w:overflowPunct/>
        <w:autoSpaceDE/>
        <w:autoSpaceDN/>
        <w:adjustRightInd/>
        <w:jc w:val="both"/>
        <w:textAlignment w:val="auto"/>
        <w:rPr>
          <w:rFonts w:eastAsia="宋体"/>
          <w:lang w:eastAsia="zh-CN"/>
        </w:rPr>
      </w:pPr>
      <w:r>
        <w:rPr>
          <w:rFonts w:eastAsia="宋体" w:hint="eastAsia"/>
          <w:lang w:eastAsia="zh-CN"/>
        </w:rPr>
        <w:t>The interruption requirem</w:t>
      </w:r>
      <w:r>
        <w:rPr>
          <w:rFonts w:eastAsia="宋体"/>
          <w:lang w:eastAsia="zh-CN"/>
        </w:rPr>
        <w:t>e</w:t>
      </w:r>
      <w:r>
        <w:rPr>
          <w:rFonts w:eastAsia="宋体" w:hint="eastAsia"/>
          <w:lang w:eastAsia="zh-CN"/>
        </w:rPr>
        <w:t xml:space="preserve">nts for </w:t>
      </w:r>
      <w:r>
        <w:rPr>
          <w:rFonts w:eastAsia="宋体"/>
          <w:lang w:eastAsia="zh-CN"/>
        </w:rPr>
        <w:t xml:space="preserve">SRS antenna switching is being discussed in </w:t>
      </w:r>
      <w:proofErr w:type="spellStart"/>
      <w:r>
        <w:rPr>
          <w:rFonts w:eastAsia="宋体"/>
          <w:lang w:eastAsia="zh-CN"/>
        </w:rPr>
        <w:t>FeRRM</w:t>
      </w:r>
      <w:proofErr w:type="spellEnd"/>
      <w:r>
        <w:rPr>
          <w:rFonts w:eastAsia="宋体"/>
          <w:lang w:eastAsia="zh-CN"/>
        </w:rPr>
        <w:t xml:space="preserve"> in RAN4. Not sure the new configuration, i.e. </w:t>
      </w:r>
      <w:proofErr w:type="spellStart"/>
      <w:r w:rsidRPr="008F176D">
        <w:rPr>
          <w:i/>
          <w:sz w:val="18"/>
        </w:rPr>
        <w:t>xTyR</w:t>
      </w:r>
      <w:proofErr w:type="spellEnd"/>
      <w:r w:rsidRPr="008F176D">
        <w:rPr>
          <w:i/>
          <w:sz w:val="18"/>
        </w:rPr>
        <w:t>, x = {1, 2, 4} and y = {6, 8}</w:t>
      </w:r>
      <w:r>
        <w:rPr>
          <w:rFonts w:eastAsia="宋体"/>
          <w:lang w:eastAsia="zh-CN"/>
        </w:rPr>
        <w:t>, will be further included.</w:t>
      </w:r>
    </w:p>
    <w:p w14:paraId="60E9B8FE" w14:textId="6178D12A" w:rsidR="00F92CD2" w:rsidRDefault="00F92CD2" w:rsidP="004F375A">
      <w:pPr>
        <w:overflowPunct/>
        <w:autoSpaceDE/>
        <w:autoSpaceDN/>
        <w:adjustRightInd/>
        <w:jc w:val="both"/>
        <w:textAlignment w:val="auto"/>
        <w:rPr>
          <w:rFonts w:eastAsia="宋体"/>
          <w:lang w:eastAsia="zh-CN"/>
        </w:rPr>
      </w:pPr>
    </w:p>
    <w:p w14:paraId="72FD30BD" w14:textId="7638DB89" w:rsidR="00F92CD2" w:rsidRPr="00F92CD2" w:rsidRDefault="00F92CD2" w:rsidP="004F375A">
      <w:pPr>
        <w:overflowPunct/>
        <w:autoSpaceDE/>
        <w:autoSpaceDN/>
        <w:adjustRightInd/>
        <w:jc w:val="both"/>
        <w:textAlignment w:val="auto"/>
        <w:rPr>
          <w:rFonts w:eastAsia="宋体"/>
          <w:b/>
          <w:u w:val="single"/>
          <w:lang w:eastAsia="zh-CN"/>
        </w:rPr>
      </w:pPr>
      <w:r w:rsidRPr="00F92CD2">
        <w:rPr>
          <w:rFonts w:eastAsia="宋体" w:hint="eastAsia"/>
          <w:b/>
          <w:u w:val="single"/>
          <w:lang w:eastAsia="zh-CN"/>
        </w:rPr>
        <w:t>4-1</w:t>
      </w:r>
    </w:p>
    <w:p w14:paraId="3BE220C9" w14:textId="012F9EBE" w:rsidR="00F92CD2" w:rsidRDefault="00F92CD2" w:rsidP="004F375A">
      <w:pPr>
        <w:overflowPunct/>
        <w:autoSpaceDE/>
        <w:autoSpaceDN/>
        <w:adjustRightInd/>
        <w:jc w:val="both"/>
        <w:textAlignment w:val="auto"/>
        <w:rPr>
          <w:rFonts w:eastAsia="宋体"/>
          <w:lang w:eastAsia="zh-CN"/>
        </w:rPr>
      </w:pPr>
      <w:r>
        <w:rPr>
          <w:rFonts w:eastAsia="宋体" w:hint="eastAsia"/>
          <w:lang w:eastAsia="zh-CN"/>
        </w:rPr>
        <w:t xml:space="preserve">Performance requirements on UE </w:t>
      </w:r>
      <w:proofErr w:type="spellStart"/>
      <w:r>
        <w:rPr>
          <w:rFonts w:eastAsia="宋体" w:hint="eastAsia"/>
          <w:lang w:eastAsia="zh-CN"/>
        </w:rPr>
        <w:t>demod</w:t>
      </w:r>
      <w:proofErr w:type="spellEnd"/>
      <w:r>
        <w:rPr>
          <w:rFonts w:eastAsia="宋体" w:hint="eastAsia"/>
          <w:lang w:eastAsia="zh-CN"/>
        </w:rPr>
        <w:t xml:space="preserve"> and others are </w:t>
      </w:r>
      <w:r>
        <w:rPr>
          <w:rFonts w:eastAsia="宋体"/>
          <w:lang w:eastAsia="zh-CN"/>
        </w:rPr>
        <w:t>possible</w:t>
      </w:r>
      <w:r>
        <w:rPr>
          <w:rFonts w:eastAsia="宋体" w:hint="eastAsia"/>
          <w:lang w:eastAsia="zh-CN"/>
        </w:rPr>
        <w:t>.</w:t>
      </w:r>
      <w:r>
        <w:rPr>
          <w:rFonts w:eastAsia="宋体"/>
          <w:lang w:eastAsia="zh-CN"/>
        </w:rPr>
        <w:t xml:space="preserve"> No significant RRM impacts are identified.</w:t>
      </w:r>
    </w:p>
    <w:p w14:paraId="6A9B74ED" w14:textId="088DC61F" w:rsidR="00F92CD2" w:rsidRDefault="00F92CD2" w:rsidP="004F375A">
      <w:pPr>
        <w:overflowPunct/>
        <w:autoSpaceDE/>
        <w:autoSpaceDN/>
        <w:adjustRightInd/>
        <w:jc w:val="both"/>
        <w:textAlignment w:val="auto"/>
        <w:rPr>
          <w:rFonts w:eastAsia="宋体"/>
          <w:lang w:eastAsia="zh-CN"/>
        </w:rPr>
      </w:pPr>
    </w:p>
    <w:p w14:paraId="41F6525A" w14:textId="3330542F" w:rsidR="00D50B02" w:rsidRPr="00851B09" w:rsidRDefault="00D50B02" w:rsidP="004F375A">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discussion, we have the following proposals</w:t>
      </w:r>
    </w:p>
    <w:p w14:paraId="27EA7931" w14:textId="2AE78C4F" w:rsidR="0079583F" w:rsidRDefault="0079583F" w:rsidP="00A5319C">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sidR="007D5EB6">
        <w:rPr>
          <w:rFonts w:eastAsia="宋体"/>
          <w:b/>
          <w:lang w:eastAsia="zh-CN"/>
        </w:rPr>
        <w:t>1</w:t>
      </w:r>
      <w:r w:rsidRPr="00933219">
        <w:rPr>
          <w:rFonts w:eastAsia="宋体"/>
          <w:b/>
          <w:lang w:eastAsia="zh-CN"/>
        </w:rPr>
        <w:t xml:space="preserve">  </w:t>
      </w:r>
      <w:r w:rsidR="00F92CD2">
        <w:rPr>
          <w:rFonts w:eastAsia="宋体"/>
          <w:b/>
          <w:lang w:eastAsia="zh-CN"/>
        </w:rPr>
        <w:t>RAN</w:t>
      </w:r>
      <w:proofErr w:type="gramEnd"/>
      <w:r w:rsidR="00F92CD2">
        <w:rPr>
          <w:rFonts w:eastAsia="宋体"/>
          <w:b/>
          <w:lang w:eastAsia="zh-CN"/>
        </w:rPr>
        <w:t xml:space="preserve">4 </w:t>
      </w:r>
      <w:r w:rsidR="001727C7">
        <w:rPr>
          <w:rFonts w:eastAsia="宋体"/>
          <w:b/>
          <w:lang w:eastAsia="zh-CN"/>
        </w:rPr>
        <w:t>need</w:t>
      </w:r>
      <w:r w:rsidR="00B27AFE">
        <w:rPr>
          <w:rFonts w:eastAsia="宋体"/>
          <w:b/>
          <w:lang w:eastAsia="zh-CN"/>
        </w:rPr>
        <w:t>s</w:t>
      </w:r>
      <w:r w:rsidR="001727C7">
        <w:rPr>
          <w:rFonts w:eastAsia="宋体"/>
          <w:b/>
          <w:lang w:eastAsia="zh-CN"/>
        </w:rPr>
        <w:t xml:space="preserve"> </w:t>
      </w:r>
      <w:r w:rsidR="00F92CD2">
        <w:rPr>
          <w:rFonts w:eastAsia="宋体"/>
          <w:b/>
          <w:lang w:eastAsia="zh-CN"/>
        </w:rPr>
        <w:t xml:space="preserve">to discuss </w:t>
      </w:r>
      <w:r w:rsidR="00A74260">
        <w:rPr>
          <w:rFonts w:eastAsia="宋体"/>
          <w:b/>
          <w:lang w:eastAsia="zh-CN"/>
        </w:rPr>
        <w:t>whether the TCI-state switching requirements needs to be enhanced to cover the case that a PDCCH is configured with more than 1 active TCI state</w:t>
      </w:r>
      <w:r w:rsidR="00087C7B">
        <w:rPr>
          <w:rFonts w:eastAsia="宋体"/>
          <w:b/>
          <w:lang w:eastAsia="zh-CN"/>
        </w:rPr>
        <w:t>, especially for HST-SFN scenario</w:t>
      </w:r>
      <w:r w:rsidR="003B4694">
        <w:rPr>
          <w:rFonts w:eastAsia="宋体" w:hint="eastAsia"/>
          <w:b/>
          <w:lang w:eastAsia="zh-CN"/>
        </w:rPr>
        <w:t>.</w:t>
      </w:r>
    </w:p>
    <w:p w14:paraId="6DA36BFE" w14:textId="0FFE88F2" w:rsidR="001727C7" w:rsidRDefault="001727C7" w:rsidP="00A5319C">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RAN</w:t>
      </w:r>
      <w:proofErr w:type="gramEnd"/>
      <w:r>
        <w:rPr>
          <w:rFonts w:eastAsia="宋体"/>
          <w:b/>
          <w:lang w:eastAsia="zh-CN"/>
        </w:rPr>
        <w:t>4 need</w:t>
      </w:r>
      <w:r w:rsidR="00B27AFE">
        <w:rPr>
          <w:rFonts w:eastAsia="宋体"/>
          <w:b/>
          <w:lang w:eastAsia="zh-CN"/>
        </w:rPr>
        <w:t>s</w:t>
      </w:r>
      <w:r>
        <w:rPr>
          <w:rFonts w:eastAsia="宋体"/>
          <w:b/>
          <w:lang w:eastAsia="zh-CN"/>
        </w:rPr>
        <w:t xml:space="preserve"> to discuss whether the RRM requirements related to SRS antenna switching need to cover the case of </w:t>
      </w:r>
      <w:proofErr w:type="spellStart"/>
      <w:r w:rsidRPr="001727C7">
        <w:rPr>
          <w:rFonts w:eastAsia="宋体"/>
          <w:b/>
          <w:lang w:eastAsia="zh-CN"/>
        </w:rPr>
        <w:t>xTyR</w:t>
      </w:r>
      <w:proofErr w:type="spellEnd"/>
      <w:r w:rsidRPr="001727C7">
        <w:rPr>
          <w:rFonts w:eastAsia="宋体"/>
          <w:b/>
          <w:lang w:eastAsia="zh-CN"/>
        </w:rPr>
        <w:t>, x = {1, 2, 4} and y = {6, 8}</w:t>
      </w:r>
      <w:r>
        <w:rPr>
          <w:rFonts w:eastAsia="宋体"/>
          <w:b/>
          <w:lang w:eastAsia="zh-CN"/>
        </w:rPr>
        <w:t>, as long as RAN1 conclusion is clear.</w:t>
      </w:r>
    </w:p>
    <w:p w14:paraId="6513FE05" w14:textId="544F10DD" w:rsidR="001727C7" w:rsidRDefault="001727C7" w:rsidP="00A5319C">
      <w:pPr>
        <w:overflowPunct/>
        <w:autoSpaceDE/>
        <w:autoSpaceDN/>
        <w:adjustRightInd/>
        <w:jc w:val="both"/>
        <w:textAlignment w:val="auto"/>
        <w:rPr>
          <w:rFonts w:eastAsia="宋体"/>
          <w:b/>
          <w:lang w:eastAsia="zh-CN"/>
        </w:rPr>
      </w:pPr>
    </w:p>
    <w:p w14:paraId="4D74C6DC" w14:textId="77777777" w:rsidR="00421355" w:rsidRDefault="00421355" w:rsidP="00A5319C">
      <w:pPr>
        <w:overflowPunct/>
        <w:autoSpaceDE/>
        <w:autoSpaceDN/>
        <w:adjustRightInd/>
        <w:jc w:val="both"/>
        <w:textAlignment w:val="auto"/>
        <w:rPr>
          <w:rFonts w:eastAsia="宋体"/>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1374513D"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34CE082C" w14:textId="32D86203" w:rsidR="00924F89" w:rsidRDefault="00924F89" w:rsidP="00924F89">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Pr>
          <w:rFonts w:eastAsia="宋体"/>
          <w:b/>
          <w:lang w:eastAsia="zh-CN"/>
        </w:rPr>
        <w:t>1</w:t>
      </w:r>
      <w:r w:rsidRPr="00933219">
        <w:rPr>
          <w:rFonts w:eastAsia="宋体"/>
          <w:b/>
          <w:lang w:eastAsia="zh-CN"/>
        </w:rPr>
        <w:t xml:space="preserve">  </w:t>
      </w:r>
      <w:r>
        <w:rPr>
          <w:rFonts w:eastAsia="宋体"/>
          <w:b/>
          <w:lang w:eastAsia="zh-CN"/>
        </w:rPr>
        <w:t>RAN</w:t>
      </w:r>
      <w:proofErr w:type="gramEnd"/>
      <w:r>
        <w:rPr>
          <w:rFonts w:eastAsia="宋体"/>
          <w:b/>
          <w:lang w:eastAsia="zh-CN"/>
        </w:rPr>
        <w:t>4 need</w:t>
      </w:r>
      <w:r w:rsidR="00B27AFE">
        <w:rPr>
          <w:rFonts w:eastAsia="宋体"/>
          <w:b/>
          <w:lang w:eastAsia="zh-CN"/>
        </w:rPr>
        <w:t>s</w:t>
      </w:r>
      <w:r>
        <w:rPr>
          <w:rFonts w:eastAsia="宋体"/>
          <w:b/>
          <w:lang w:eastAsia="zh-CN"/>
        </w:rPr>
        <w:t xml:space="preserve"> to discuss whether the TCI-state switching requirements needs to be enhanced to cover the case that a PDCCH is configured with more than 1 active TCI state, especially for HST-SFN scenario</w:t>
      </w:r>
      <w:r>
        <w:rPr>
          <w:rFonts w:eastAsia="宋体" w:hint="eastAsia"/>
          <w:b/>
          <w:lang w:eastAsia="zh-CN"/>
        </w:rPr>
        <w:t>.</w:t>
      </w:r>
    </w:p>
    <w:p w14:paraId="5F1C443E" w14:textId="3234EC7A" w:rsidR="00924F89" w:rsidRDefault="00924F89" w:rsidP="00924F8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RAN</w:t>
      </w:r>
      <w:proofErr w:type="gramEnd"/>
      <w:r>
        <w:rPr>
          <w:rFonts w:eastAsia="宋体"/>
          <w:b/>
          <w:lang w:eastAsia="zh-CN"/>
        </w:rPr>
        <w:t>4 need</w:t>
      </w:r>
      <w:r w:rsidR="00B27AFE">
        <w:rPr>
          <w:rFonts w:eastAsia="宋体"/>
          <w:b/>
          <w:lang w:eastAsia="zh-CN"/>
        </w:rPr>
        <w:t>s</w:t>
      </w:r>
      <w:r>
        <w:rPr>
          <w:rFonts w:eastAsia="宋体"/>
          <w:b/>
          <w:lang w:eastAsia="zh-CN"/>
        </w:rPr>
        <w:t xml:space="preserve"> to discuss whether the RRM requirements related to SRS antenna switching need to cover the case of </w:t>
      </w:r>
      <w:proofErr w:type="spellStart"/>
      <w:r w:rsidRPr="001727C7">
        <w:rPr>
          <w:rFonts w:eastAsia="宋体"/>
          <w:b/>
          <w:lang w:eastAsia="zh-CN"/>
        </w:rPr>
        <w:t>xTyR</w:t>
      </w:r>
      <w:proofErr w:type="spellEnd"/>
      <w:r w:rsidRPr="001727C7">
        <w:rPr>
          <w:rFonts w:eastAsia="宋体"/>
          <w:b/>
          <w:lang w:eastAsia="zh-CN"/>
        </w:rPr>
        <w:t>, x = {1, 2, 4} and y = {6, 8}</w:t>
      </w:r>
      <w:r>
        <w:rPr>
          <w:rFonts w:eastAsia="宋体"/>
          <w:b/>
          <w:lang w:eastAsia="zh-CN"/>
        </w:rPr>
        <w:t>, as long as RAN1 conclusion is clear.</w:t>
      </w:r>
    </w:p>
    <w:p w14:paraId="01A1D117" w14:textId="77777777" w:rsidR="00C8786C" w:rsidRPr="00924F89" w:rsidRDefault="00C8786C" w:rsidP="00C8786C">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6DD5059A" w:rsidR="006763D9" w:rsidRPr="005B2BF2" w:rsidRDefault="006763D9" w:rsidP="006763D9">
      <w:pPr>
        <w:pStyle w:val="a6"/>
        <w:jc w:val="both"/>
        <w:rPr>
          <w:rFonts w:eastAsia="宋体"/>
          <w:b w:val="0"/>
          <w:lang w:eastAsia="zh-CN"/>
        </w:rPr>
      </w:pPr>
      <w:bookmarkStart w:id="4" w:name="_Ref20844613"/>
      <w:r w:rsidRPr="005B2BF2">
        <w:rPr>
          <w:rFonts w:eastAsia="宋体"/>
          <w:b w:val="0"/>
          <w:lang w:eastAsia="zh-CN"/>
        </w:rPr>
        <w:t xml:space="preserve">[1] </w:t>
      </w:r>
      <w:r>
        <w:rPr>
          <w:rFonts w:eastAsia="宋体"/>
          <w:b w:val="0"/>
          <w:lang w:eastAsia="zh-CN"/>
        </w:rPr>
        <w:t xml:space="preserve"> </w:t>
      </w:r>
      <w:r w:rsidRPr="0036727D">
        <w:rPr>
          <w:rFonts w:eastAsia="宋体"/>
          <w:b w:val="0"/>
          <w:bCs/>
          <w:lang w:eastAsia="zh-CN"/>
        </w:rPr>
        <w:t>R4-2104455</w:t>
      </w:r>
      <w:r>
        <w:rPr>
          <w:rFonts w:eastAsia="宋体"/>
          <w:b w:val="0"/>
          <w:lang w:eastAsia="zh-CN"/>
        </w:rPr>
        <w:t xml:space="preserve">  </w:t>
      </w:r>
      <w:r w:rsidRPr="0036727D">
        <w:rPr>
          <w:b w:val="0"/>
        </w:rPr>
        <w:t>LS on TCI State Update for L1/L2-Centric Inter-Cell Mobility</w:t>
      </w:r>
      <w:r w:rsidR="00BE01EF">
        <w:rPr>
          <w:b w:val="0"/>
        </w:rPr>
        <w:t>(R1-2102248)</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#98-bis-</w:t>
      </w:r>
      <w:r w:rsidRPr="005B2BF2">
        <w:rPr>
          <w:rFonts w:eastAsia="宋体"/>
          <w:b w:val="0"/>
          <w:lang w:eastAsia="zh-CN"/>
        </w:rPr>
        <w:t>e</w:t>
      </w:r>
    </w:p>
    <w:p w14:paraId="1356328F" w14:textId="0B8200C0" w:rsidR="005D2C94" w:rsidRDefault="005D2C94" w:rsidP="005D2C94">
      <w:pPr>
        <w:rPr>
          <w:rFonts w:eastAsia="宋体"/>
          <w:lang w:eastAsia="zh-CN"/>
        </w:rPr>
      </w:pPr>
      <w:r>
        <w:rPr>
          <w:rFonts w:eastAsia="宋体"/>
          <w:lang w:eastAsia="zh-CN"/>
        </w:rPr>
        <w:t>[2</w:t>
      </w:r>
      <w:proofErr w:type="gramStart"/>
      <w:r>
        <w:rPr>
          <w:rFonts w:eastAsia="宋体"/>
          <w:lang w:eastAsia="zh-CN"/>
        </w:rPr>
        <w:t xml:space="preserve">]  </w:t>
      </w:r>
      <w:r w:rsidRPr="004F375A">
        <w:rPr>
          <w:rFonts w:eastAsia="宋体"/>
          <w:lang w:eastAsia="zh-CN"/>
        </w:rPr>
        <w:t>R</w:t>
      </w:r>
      <w:proofErr w:type="gramEnd"/>
      <w:r w:rsidRPr="004F375A">
        <w:rPr>
          <w:rFonts w:eastAsia="宋体"/>
          <w:lang w:eastAsia="zh-CN"/>
        </w:rPr>
        <w:t xml:space="preserve">4-2107614  </w:t>
      </w:r>
      <w:r>
        <w:rPr>
          <w:rFonts w:eastAsia="宋体"/>
          <w:lang w:eastAsia="zh-CN"/>
        </w:rPr>
        <w:t xml:space="preserve"> </w:t>
      </w:r>
      <w:r w:rsidRPr="004F375A">
        <w:rPr>
          <w:rFonts w:eastAsia="宋体"/>
          <w:lang w:eastAsia="zh-CN"/>
        </w:rPr>
        <w:t>LS</w:t>
      </w:r>
      <w:r>
        <w:rPr>
          <w:rFonts w:eastAsia="宋体"/>
          <w:lang w:eastAsia="zh-CN"/>
        </w:rPr>
        <w:t xml:space="preserve"> </w:t>
      </w:r>
      <w:r w:rsidRPr="004F375A">
        <w:rPr>
          <w:rFonts w:eastAsia="宋体"/>
          <w:lang w:eastAsia="zh-CN"/>
        </w:rPr>
        <w:t>on Timing Assumption for Inter-Cell DL Measurement</w:t>
      </w:r>
      <w:r>
        <w:rPr>
          <w:rFonts w:eastAsia="宋体"/>
          <w:lang w:eastAsia="zh-CN"/>
        </w:rPr>
        <w:t>(</w:t>
      </w:r>
      <w:r w:rsidRPr="00275FC0">
        <w:rPr>
          <w:rFonts w:eastAsia="宋体"/>
          <w:lang w:eastAsia="zh-CN"/>
        </w:rPr>
        <w:t>R1-2104141</w:t>
      </w:r>
      <w:r>
        <w:rPr>
          <w:rFonts w:eastAsia="宋体"/>
          <w:lang w:eastAsia="zh-CN"/>
        </w:rPr>
        <w:t>), Samsung. RAN4 #99e</w:t>
      </w:r>
    </w:p>
    <w:p w14:paraId="469915AA" w14:textId="0368E1A8" w:rsidR="002A1D39" w:rsidRPr="00CC00D6" w:rsidRDefault="002A1D39" w:rsidP="005D2C94">
      <w:pPr>
        <w:pStyle w:val="a6"/>
        <w:jc w:val="both"/>
        <w:rPr>
          <w:rFonts w:eastAsia="宋体"/>
          <w:b w:val="0"/>
          <w:bCs/>
          <w:lang w:eastAsia="zh-CN"/>
        </w:rPr>
      </w:pPr>
      <w:r w:rsidRPr="005B2BF2">
        <w:rPr>
          <w:rFonts w:eastAsia="宋体"/>
          <w:b w:val="0"/>
          <w:lang w:eastAsia="zh-CN"/>
        </w:rPr>
        <w:t>[</w:t>
      </w:r>
      <w:bookmarkEnd w:id="4"/>
      <w:r w:rsidR="0058603A">
        <w:rPr>
          <w:rFonts w:eastAsia="宋体"/>
          <w:b w:val="0"/>
          <w:lang w:eastAsia="zh-CN"/>
        </w:rPr>
        <w:t>3</w:t>
      </w:r>
      <w:proofErr w:type="gramStart"/>
      <w:r w:rsidRPr="005B2BF2">
        <w:rPr>
          <w:rFonts w:eastAsia="宋体"/>
          <w:b w:val="0"/>
          <w:lang w:eastAsia="zh-CN"/>
        </w:rPr>
        <w:t xml:space="preserve">] </w:t>
      </w:r>
      <w:r w:rsidR="00AE4B1F">
        <w:rPr>
          <w:rFonts w:eastAsia="宋体"/>
          <w:b w:val="0"/>
          <w:lang w:eastAsia="zh-CN"/>
        </w:rPr>
        <w:t xml:space="preserve"> </w:t>
      </w:r>
      <w:r w:rsidR="00AF3AC2">
        <w:rPr>
          <w:rFonts w:eastAsia="宋体"/>
          <w:b w:val="0"/>
          <w:bCs/>
          <w:lang w:eastAsia="zh-CN"/>
        </w:rPr>
        <w:t>R</w:t>
      </w:r>
      <w:proofErr w:type="gramEnd"/>
      <w:r w:rsidR="00AF3AC2">
        <w:rPr>
          <w:rFonts w:eastAsia="宋体"/>
          <w:b w:val="0"/>
          <w:bCs/>
          <w:lang w:eastAsia="zh-CN"/>
        </w:rPr>
        <w:t>4-</w:t>
      </w:r>
      <w:r w:rsidR="00BE01EF">
        <w:rPr>
          <w:rFonts w:eastAsia="宋体"/>
          <w:b w:val="0"/>
          <w:bCs/>
          <w:lang w:eastAsia="zh-CN"/>
        </w:rPr>
        <w:t>21083</w:t>
      </w:r>
      <w:r w:rsidR="00305981">
        <w:rPr>
          <w:rFonts w:eastAsia="宋体"/>
          <w:b w:val="0"/>
          <w:bCs/>
          <w:lang w:eastAsia="zh-CN"/>
        </w:rPr>
        <w:t>5</w:t>
      </w:r>
      <w:r w:rsidR="00BE01EF">
        <w:rPr>
          <w:rFonts w:eastAsia="宋体"/>
          <w:b w:val="0"/>
          <w:bCs/>
          <w:lang w:eastAsia="zh-CN"/>
        </w:rPr>
        <w:t xml:space="preserve">8  </w:t>
      </w:r>
      <w:r w:rsidR="00057F56" w:rsidRPr="00057F56">
        <w:rPr>
          <w:rFonts w:eastAsia="宋体" w:hint="eastAsia"/>
          <w:b w:val="0"/>
          <w:bCs/>
          <w:lang w:eastAsia="zh-CN"/>
        </w:rPr>
        <w:t xml:space="preserve">WF on work plan for REl-17 </w:t>
      </w:r>
      <w:proofErr w:type="spellStart"/>
      <w:r w:rsidR="00057F56" w:rsidRPr="00057F56">
        <w:rPr>
          <w:rFonts w:eastAsia="宋体" w:hint="eastAsia"/>
          <w:b w:val="0"/>
          <w:bCs/>
          <w:lang w:eastAsia="zh-CN"/>
        </w:rPr>
        <w:t>FeMIMO</w:t>
      </w:r>
      <w:proofErr w:type="spellEnd"/>
      <w:r w:rsidR="00057F56" w:rsidRPr="00057F56">
        <w:rPr>
          <w:rFonts w:eastAsia="宋体" w:hint="eastAsia"/>
          <w:b w:val="0"/>
          <w:bCs/>
          <w:lang w:eastAsia="zh-CN"/>
        </w:rPr>
        <w:t xml:space="preserve"> RRM</w:t>
      </w:r>
      <w:r w:rsidR="00CC00D6" w:rsidRPr="00CC00D6">
        <w:rPr>
          <w:rFonts w:eastAsia="宋体"/>
          <w:b w:val="0"/>
          <w:bCs/>
          <w:lang w:eastAsia="zh-CN"/>
        </w:rPr>
        <w:t xml:space="preserve">.  </w:t>
      </w:r>
      <w:r w:rsidR="00BE01EF" w:rsidRPr="005B2BF2">
        <w:rPr>
          <w:rFonts w:eastAsia="宋体"/>
          <w:b w:val="0"/>
          <w:lang w:eastAsia="zh-CN"/>
        </w:rPr>
        <w:t>RAN</w:t>
      </w:r>
      <w:r w:rsidR="00BE01EF">
        <w:rPr>
          <w:rFonts w:eastAsia="宋体"/>
          <w:b w:val="0"/>
          <w:lang w:eastAsia="zh-CN"/>
        </w:rPr>
        <w:t>4 #9</w:t>
      </w:r>
      <w:r w:rsidR="00057F56">
        <w:rPr>
          <w:rFonts w:eastAsia="宋体"/>
          <w:b w:val="0"/>
          <w:lang w:eastAsia="zh-CN"/>
        </w:rPr>
        <w:t>9</w:t>
      </w:r>
      <w:r w:rsidR="00BE01EF" w:rsidRPr="005B2BF2">
        <w:rPr>
          <w:rFonts w:eastAsia="宋体"/>
          <w:b w:val="0"/>
          <w:lang w:eastAsia="zh-CN"/>
        </w:rPr>
        <w:t>e</w:t>
      </w:r>
    </w:p>
    <w:p w14:paraId="5038F1A6" w14:textId="5A9CBBBC" w:rsidR="001436A3" w:rsidRDefault="001436A3" w:rsidP="001436A3">
      <w:pPr>
        <w:pStyle w:val="a6"/>
        <w:jc w:val="both"/>
        <w:rPr>
          <w:rFonts w:eastAsia="宋体"/>
          <w:b w:val="0"/>
          <w:lang w:eastAsia="zh-CN"/>
        </w:rPr>
      </w:pPr>
      <w:bookmarkStart w:id="5" w:name="_Ref20844674"/>
      <w:r w:rsidRPr="005B2BF2">
        <w:rPr>
          <w:rFonts w:eastAsia="宋体" w:hint="eastAsia"/>
          <w:b w:val="0"/>
          <w:lang w:eastAsia="zh-CN"/>
        </w:rPr>
        <w:lastRenderedPageBreak/>
        <w:t>[</w:t>
      </w:r>
      <w:r w:rsidR="00B00D02">
        <w:rPr>
          <w:rFonts w:eastAsia="宋体"/>
          <w:b w:val="0"/>
          <w:lang w:eastAsia="zh-CN"/>
        </w:rPr>
        <w:t>4</w:t>
      </w:r>
      <w:proofErr w:type="gramStart"/>
      <w:r w:rsidRPr="005B2BF2">
        <w:rPr>
          <w:rFonts w:eastAsia="宋体"/>
          <w:b w:val="0"/>
          <w:lang w:eastAsia="zh-CN"/>
        </w:rPr>
        <w:t xml:space="preserve">]  </w:t>
      </w:r>
      <w:r w:rsidR="00200C97">
        <w:rPr>
          <w:rFonts w:eastAsia="宋体"/>
          <w:b w:val="0"/>
          <w:bCs/>
          <w:lang w:eastAsia="zh-CN"/>
        </w:rPr>
        <w:t>RP</w:t>
      </w:r>
      <w:proofErr w:type="gramEnd"/>
      <w:r w:rsidR="00CC00D6" w:rsidRPr="00AE4B1F">
        <w:rPr>
          <w:rFonts w:eastAsia="宋体"/>
          <w:b w:val="0"/>
          <w:bCs/>
          <w:lang w:eastAsia="zh-CN"/>
        </w:rPr>
        <w:t>-</w:t>
      </w:r>
      <w:r w:rsidR="007733A5" w:rsidRPr="007733A5">
        <w:rPr>
          <w:rFonts w:eastAsia="宋体"/>
          <w:b w:val="0"/>
          <w:bCs/>
          <w:lang w:eastAsia="zh-CN"/>
        </w:rPr>
        <w:t>211586</w:t>
      </w:r>
      <w:r w:rsidR="00CC00D6">
        <w:rPr>
          <w:rFonts w:eastAsia="宋体"/>
          <w:b w:val="0"/>
          <w:lang w:eastAsia="zh-CN"/>
        </w:rPr>
        <w:t xml:space="preserve">  </w:t>
      </w:r>
      <w:r w:rsidR="00200C97">
        <w:rPr>
          <w:rFonts w:eastAsia="宋体"/>
          <w:b w:val="0"/>
          <w:lang w:eastAsia="zh-CN"/>
        </w:rPr>
        <w:t xml:space="preserve"> </w:t>
      </w:r>
      <w:r w:rsidR="00200C97" w:rsidRPr="00200C97">
        <w:rPr>
          <w:b w:val="0"/>
        </w:rPr>
        <w:t>Revised WID: Further enhancements on MIMO for NR</w:t>
      </w:r>
      <w:r w:rsidR="00CC00D6" w:rsidRPr="005B2BF2">
        <w:rPr>
          <w:rFonts w:eastAsia="宋体"/>
          <w:b w:val="0"/>
          <w:lang w:eastAsia="zh-CN"/>
        </w:rPr>
        <w:t xml:space="preserve">, </w:t>
      </w:r>
      <w:r w:rsidR="00200C97">
        <w:rPr>
          <w:rFonts w:eastAsia="宋体"/>
          <w:b w:val="0"/>
          <w:lang w:eastAsia="zh-CN"/>
        </w:rPr>
        <w:t>S</w:t>
      </w:r>
      <w:r w:rsidR="00200C97">
        <w:rPr>
          <w:rFonts w:eastAsia="宋体" w:hint="eastAsia"/>
          <w:b w:val="0"/>
          <w:lang w:eastAsia="zh-CN"/>
        </w:rPr>
        <w:t>am</w:t>
      </w:r>
      <w:r w:rsidR="00200C97">
        <w:rPr>
          <w:rFonts w:eastAsia="宋体"/>
          <w:b w:val="0"/>
          <w:lang w:eastAsia="zh-CN"/>
        </w:rPr>
        <w:t>sung</w:t>
      </w:r>
      <w:r w:rsidR="00CC00D6" w:rsidRPr="005B2BF2">
        <w:rPr>
          <w:rFonts w:eastAsia="宋体"/>
          <w:b w:val="0"/>
          <w:lang w:eastAsia="zh-CN"/>
        </w:rPr>
        <w:t>.  RAN</w:t>
      </w:r>
      <w:r w:rsidR="00200C97">
        <w:rPr>
          <w:rFonts w:eastAsia="宋体"/>
          <w:b w:val="0"/>
          <w:lang w:eastAsia="zh-CN"/>
        </w:rPr>
        <w:t xml:space="preserve"> #</w:t>
      </w:r>
      <w:r w:rsidR="007733A5">
        <w:rPr>
          <w:rFonts w:eastAsia="宋体"/>
          <w:b w:val="0"/>
          <w:lang w:eastAsia="zh-CN"/>
        </w:rPr>
        <w:t>92</w:t>
      </w:r>
      <w:r w:rsidR="00CC00D6" w:rsidRPr="005B2BF2">
        <w:rPr>
          <w:rFonts w:eastAsia="宋体"/>
          <w:b w:val="0"/>
          <w:lang w:eastAsia="zh-CN"/>
        </w:rPr>
        <w:t>e</w:t>
      </w:r>
    </w:p>
    <w:p w14:paraId="0C58E88C" w14:textId="173C525B" w:rsidR="00227C5B" w:rsidRDefault="00227C5B" w:rsidP="00227C5B">
      <w:pPr>
        <w:rPr>
          <w:rFonts w:eastAsia="宋体"/>
          <w:lang w:eastAsia="zh-CN"/>
        </w:rPr>
      </w:pPr>
      <w:r>
        <w:rPr>
          <w:rFonts w:eastAsia="宋体"/>
          <w:lang w:eastAsia="zh-CN"/>
        </w:rPr>
        <w:t>[</w:t>
      </w:r>
      <w:r w:rsidR="00B00D02">
        <w:rPr>
          <w:rFonts w:eastAsia="宋体"/>
          <w:lang w:eastAsia="zh-CN"/>
        </w:rPr>
        <w:t>5</w:t>
      </w:r>
      <w:r>
        <w:rPr>
          <w:rFonts w:eastAsia="宋体"/>
          <w:lang w:eastAsia="zh-CN"/>
        </w:rPr>
        <w:t xml:space="preserve">]  </w:t>
      </w:r>
      <w:r w:rsidRPr="00227C5B">
        <w:rPr>
          <w:rFonts w:eastAsia="宋体"/>
          <w:lang w:eastAsia="zh-CN"/>
        </w:rPr>
        <w:t>R4-21</w:t>
      </w:r>
      <w:r w:rsidR="00E86389">
        <w:rPr>
          <w:rFonts w:eastAsia="宋体"/>
          <w:lang w:eastAsia="zh-CN"/>
        </w:rPr>
        <w:t>1</w:t>
      </w:r>
      <w:r w:rsidR="00C37FE0">
        <w:rPr>
          <w:rFonts w:eastAsia="宋体"/>
          <w:lang w:eastAsia="zh-CN"/>
        </w:rPr>
        <w:t>2182</w:t>
      </w:r>
      <w:r w:rsidRPr="00227C5B">
        <w:rPr>
          <w:rFonts w:eastAsia="宋体"/>
          <w:lang w:eastAsia="zh-CN"/>
        </w:rPr>
        <w:tab/>
      </w:r>
      <w:r w:rsidR="00E86389" w:rsidRPr="00E86389">
        <w:rPr>
          <w:rFonts w:eastAsia="宋体"/>
          <w:lang w:eastAsia="zh-CN"/>
        </w:rPr>
        <w:t>Discussion on RRM impacts from Multi-beam operation enhancements</w:t>
      </w:r>
      <w:r>
        <w:rPr>
          <w:rFonts w:eastAsia="宋体"/>
          <w:lang w:eastAsia="zh-CN"/>
        </w:rPr>
        <w:t xml:space="preserve">, </w:t>
      </w:r>
      <w:r w:rsidR="0045713D">
        <w:rPr>
          <w:rFonts w:eastAsia="宋体"/>
          <w:lang w:eastAsia="zh-CN"/>
        </w:rPr>
        <w:t>vivo</w:t>
      </w:r>
      <w:r>
        <w:rPr>
          <w:rFonts w:eastAsia="宋体"/>
          <w:lang w:eastAsia="zh-CN"/>
        </w:rPr>
        <w:t xml:space="preserve">. </w:t>
      </w:r>
      <w:r w:rsidRPr="005B2BF2">
        <w:rPr>
          <w:rFonts w:eastAsia="宋体"/>
          <w:lang w:eastAsia="zh-CN"/>
        </w:rPr>
        <w:t>RAN</w:t>
      </w:r>
      <w:r>
        <w:rPr>
          <w:rFonts w:eastAsia="宋体"/>
          <w:lang w:eastAsia="zh-CN"/>
        </w:rPr>
        <w:t>4 #</w:t>
      </w:r>
      <w:r w:rsidR="00842110">
        <w:rPr>
          <w:rFonts w:eastAsia="宋体"/>
          <w:lang w:eastAsia="zh-CN"/>
        </w:rPr>
        <w:t>100</w:t>
      </w:r>
      <w:r w:rsidRPr="005B2BF2">
        <w:rPr>
          <w:rFonts w:eastAsia="宋体"/>
          <w:lang w:eastAsia="zh-CN"/>
        </w:rPr>
        <w:t>e</w:t>
      </w:r>
    </w:p>
    <w:p w14:paraId="0DC4B1B0" w14:textId="636C7018" w:rsidR="00436AF4" w:rsidRPr="00227C5B" w:rsidRDefault="00436AF4" w:rsidP="00227C5B">
      <w:pPr>
        <w:rPr>
          <w:rFonts w:eastAsia="宋体"/>
          <w:lang w:eastAsia="zh-CN"/>
        </w:rPr>
      </w:pPr>
      <w:r>
        <w:rPr>
          <w:rFonts w:eastAsia="宋体"/>
          <w:lang w:eastAsia="zh-CN"/>
        </w:rPr>
        <w:t>[6]  R4-21</w:t>
      </w:r>
      <w:r w:rsidR="003F4D65">
        <w:rPr>
          <w:rFonts w:eastAsia="宋体"/>
          <w:lang w:eastAsia="zh-CN"/>
        </w:rPr>
        <w:t>1</w:t>
      </w:r>
      <w:r w:rsidR="002F18E0">
        <w:rPr>
          <w:rFonts w:eastAsia="宋体"/>
          <w:lang w:eastAsia="zh-CN"/>
        </w:rPr>
        <w:t>3543</w:t>
      </w:r>
      <w:bookmarkStart w:id="6" w:name="_GoBack"/>
      <w:bookmarkEnd w:id="6"/>
      <w:r>
        <w:rPr>
          <w:rFonts w:eastAsia="宋体"/>
          <w:lang w:eastAsia="zh-CN"/>
        </w:rPr>
        <w:t xml:space="preserve">  </w:t>
      </w:r>
      <w:r w:rsidR="005D3064" w:rsidRPr="005D3064">
        <w:rPr>
          <w:rFonts w:eastAsia="宋体"/>
          <w:lang w:eastAsia="zh-CN"/>
        </w:rPr>
        <w:t>Discussion on Link recovery procedure for FR2 serving cells</w:t>
      </w:r>
      <w:r>
        <w:rPr>
          <w:rFonts w:eastAsia="宋体"/>
          <w:lang w:eastAsia="zh-CN"/>
        </w:rPr>
        <w:t>, vivo. RAN4 #</w:t>
      </w:r>
      <w:r w:rsidR="00842110">
        <w:rPr>
          <w:rFonts w:eastAsia="宋体"/>
          <w:lang w:eastAsia="zh-CN"/>
        </w:rPr>
        <w:t>100</w:t>
      </w:r>
      <w:r>
        <w:rPr>
          <w:rFonts w:eastAsia="宋体"/>
          <w:lang w:eastAsia="zh-CN"/>
        </w:rPr>
        <w:t>e</w:t>
      </w:r>
    </w:p>
    <w:bookmarkEnd w:id="5"/>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49EED" w14:textId="77777777" w:rsidR="002C47FE" w:rsidRDefault="002C47FE" w:rsidP="002A1D39">
      <w:pPr>
        <w:spacing w:after="0"/>
      </w:pPr>
      <w:r>
        <w:separator/>
      </w:r>
    </w:p>
  </w:endnote>
  <w:endnote w:type="continuationSeparator" w:id="0">
    <w:p w14:paraId="1288AC56" w14:textId="77777777" w:rsidR="002C47FE" w:rsidRDefault="002C47F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16500" w:rsidRDefault="00416500" w:rsidP="00BE563C">
    <w:pPr>
      <w:pStyle w:val="a3"/>
    </w:pPr>
  </w:p>
  <w:p w14:paraId="1C7D7CA2" w14:textId="664C4B8A" w:rsidR="00416500" w:rsidRDefault="004165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325C77">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325C77">
      <w:rPr>
        <w:bCs/>
        <w:noProof/>
      </w:rPr>
      <w:t>8</w:t>
    </w:r>
    <w:r>
      <w:rPr>
        <w:b/>
        <w:bCs/>
        <w:sz w:val="24"/>
        <w:szCs w:val="24"/>
      </w:rPr>
      <w:fldChar w:fldCharType="end"/>
    </w:r>
  </w:p>
  <w:p w14:paraId="15231F35" w14:textId="77777777" w:rsidR="00416500" w:rsidRPr="002D07B9" w:rsidRDefault="0041650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9E262" w14:textId="77777777" w:rsidR="002C47FE" w:rsidRDefault="002C47FE" w:rsidP="002A1D39">
      <w:pPr>
        <w:spacing w:after="0"/>
      </w:pPr>
      <w:r>
        <w:separator/>
      </w:r>
    </w:p>
  </w:footnote>
  <w:footnote w:type="continuationSeparator" w:id="0">
    <w:p w14:paraId="21AD9B7A" w14:textId="77777777" w:rsidR="002C47FE" w:rsidRDefault="002C47F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8"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1"/>
  </w:num>
  <w:num w:numId="2">
    <w:abstractNumId w:val="24"/>
  </w:num>
  <w:num w:numId="3">
    <w:abstractNumId w:val="12"/>
  </w:num>
  <w:num w:numId="4">
    <w:abstractNumId w:val="5"/>
  </w:num>
  <w:num w:numId="5">
    <w:abstractNumId w:val="22"/>
  </w:num>
  <w:num w:numId="6">
    <w:abstractNumId w:val="10"/>
  </w:num>
  <w:num w:numId="7">
    <w:abstractNumId w:val="28"/>
  </w:num>
  <w:num w:numId="8">
    <w:abstractNumId w:val="18"/>
  </w:num>
  <w:num w:numId="9">
    <w:abstractNumId w:val="30"/>
  </w:num>
  <w:num w:numId="10">
    <w:abstractNumId w:val="35"/>
  </w:num>
  <w:num w:numId="11">
    <w:abstractNumId w:val="14"/>
  </w:num>
  <w:num w:numId="12">
    <w:abstractNumId w:val="31"/>
  </w:num>
  <w:num w:numId="13">
    <w:abstractNumId w:val="33"/>
  </w:num>
  <w:num w:numId="14">
    <w:abstractNumId w:val="32"/>
  </w:num>
  <w:num w:numId="15">
    <w:abstractNumId w:val="11"/>
  </w:num>
  <w:num w:numId="16">
    <w:abstractNumId w:val="2"/>
  </w:num>
  <w:num w:numId="17">
    <w:abstractNumId w:val="19"/>
  </w:num>
  <w:num w:numId="18">
    <w:abstractNumId w:val="3"/>
  </w:num>
  <w:num w:numId="19">
    <w:abstractNumId w:val="29"/>
  </w:num>
  <w:num w:numId="20">
    <w:abstractNumId w:val="17"/>
  </w:num>
  <w:num w:numId="21">
    <w:abstractNumId w:val="9"/>
  </w:num>
  <w:num w:numId="22">
    <w:abstractNumId w:val="27"/>
  </w:num>
  <w:num w:numId="23">
    <w:abstractNumId w:val="15"/>
  </w:num>
  <w:num w:numId="24">
    <w:abstractNumId w:val="6"/>
  </w:num>
  <w:num w:numId="25">
    <w:abstractNumId w:val="25"/>
  </w:num>
  <w:num w:numId="26">
    <w:abstractNumId w:val="16"/>
  </w:num>
  <w:num w:numId="27">
    <w:abstractNumId w:val="23"/>
  </w:num>
  <w:num w:numId="28">
    <w:abstractNumId w:val="8"/>
  </w:num>
  <w:num w:numId="29">
    <w:abstractNumId w:val="4"/>
  </w:num>
  <w:num w:numId="30">
    <w:abstractNumId w:val="36"/>
  </w:num>
  <w:num w:numId="31">
    <w:abstractNumId w:val="1"/>
  </w:num>
  <w:num w:numId="32">
    <w:abstractNumId w:val="7"/>
  </w:num>
  <w:num w:numId="33">
    <w:abstractNumId w:val="34"/>
  </w:num>
  <w:num w:numId="34">
    <w:abstractNumId w:val="26"/>
  </w:num>
  <w:num w:numId="35">
    <w:abstractNumId w:val="0"/>
  </w:num>
  <w:num w:numId="36">
    <w:abstractNumId w:val="20"/>
  </w:num>
  <w:num w:numId="3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B89"/>
    <w:rsid w:val="000143FE"/>
    <w:rsid w:val="00016768"/>
    <w:rsid w:val="0001776F"/>
    <w:rsid w:val="00017961"/>
    <w:rsid w:val="000204B9"/>
    <w:rsid w:val="0002132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57F56"/>
    <w:rsid w:val="00062129"/>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5303"/>
    <w:rsid w:val="00075BA3"/>
    <w:rsid w:val="00077479"/>
    <w:rsid w:val="00077A9E"/>
    <w:rsid w:val="00080300"/>
    <w:rsid w:val="00083490"/>
    <w:rsid w:val="00083E35"/>
    <w:rsid w:val="0008628B"/>
    <w:rsid w:val="00086F2B"/>
    <w:rsid w:val="00087163"/>
    <w:rsid w:val="0008783F"/>
    <w:rsid w:val="00087C7B"/>
    <w:rsid w:val="000925C0"/>
    <w:rsid w:val="000935CC"/>
    <w:rsid w:val="000937A0"/>
    <w:rsid w:val="0009533B"/>
    <w:rsid w:val="000A0F0C"/>
    <w:rsid w:val="000A1447"/>
    <w:rsid w:val="000A240A"/>
    <w:rsid w:val="000B0941"/>
    <w:rsid w:val="000B0C63"/>
    <w:rsid w:val="000B1FFD"/>
    <w:rsid w:val="000B203B"/>
    <w:rsid w:val="000B2669"/>
    <w:rsid w:val="000B3713"/>
    <w:rsid w:val="000B3E06"/>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7C7"/>
    <w:rsid w:val="00172882"/>
    <w:rsid w:val="00173412"/>
    <w:rsid w:val="00175394"/>
    <w:rsid w:val="00175645"/>
    <w:rsid w:val="00176961"/>
    <w:rsid w:val="001770BC"/>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48D7"/>
    <w:rsid w:val="001A6082"/>
    <w:rsid w:val="001A71C5"/>
    <w:rsid w:val="001B1AD9"/>
    <w:rsid w:val="001B2130"/>
    <w:rsid w:val="001B2FF8"/>
    <w:rsid w:val="001B6E4D"/>
    <w:rsid w:val="001B7EBC"/>
    <w:rsid w:val="001C36BC"/>
    <w:rsid w:val="001C3A35"/>
    <w:rsid w:val="001C4C6F"/>
    <w:rsid w:val="001C518C"/>
    <w:rsid w:val="001C59A8"/>
    <w:rsid w:val="001C62FA"/>
    <w:rsid w:val="001C646C"/>
    <w:rsid w:val="001C6B9C"/>
    <w:rsid w:val="001D0605"/>
    <w:rsid w:val="001D062D"/>
    <w:rsid w:val="001D0F8F"/>
    <w:rsid w:val="001D27F8"/>
    <w:rsid w:val="001D3A45"/>
    <w:rsid w:val="001D4BEC"/>
    <w:rsid w:val="001D58DD"/>
    <w:rsid w:val="001D6C5A"/>
    <w:rsid w:val="001E1C77"/>
    <w:rsid w:val="001E2561"/>
    <w:rsid w:val="001E271B"/>
    <w:rsid w:val="001E332D"/>
    <w:rsid w:val="001E33F8"/>
    <w:rsid w:val="001E4FC3"/>
    <w:rsid w:val="001E5C19"/>
    <w:rsid w:val="001F0A89"/>
    <w:rsid w:val="001F2392"/>
    <w:rsid w:val="001F501D"/>
    <w:rsid w:val="001F7A17"/>
    <w:rsid w:val="00200BDF"/>
    <w:rsid w:val="00200C97"/>
    <w:rsid w:val="00201F45"/>
    <w:rsid w:val="00202477"/>
    <w:rsid w:val="00203A34"/>
    <w:rsid w:val="0020602F"/>
    <w:rsid w:val="00207BC8"/>
    <w:rsid w:val="00213271"/>
    <w:rsid w:val="00213A98"/>
    <w:rsid w:val="00213D06"/>
    <w:rsid w:val="00213DC1"/>
    <w:rsid w:val="00215FC2"/>
    <w:rsid w:val="00217C16"/>
    <w:rsid w:val="002209A2"/>
    <w:rsid w:val="0022162C"/>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5FC0"/>
    <w:rsid w:val="00276F3B"/>
    <w:rsid w:val="00277592"/>
    <w:rsid w:val="002775BE"/>
    <w:rsid w:val="0028212B"/>
    <w:rsid w:val="002824BF"/>
    <w:rsid w:val="00283542"/>
    <w:rsid w:val="002854DB"/>
    <w:rsid w:val="0028592C"/>
    <w:rsid w:val="00285C38"/>
    <w:rsid w:val="002868B9"/>
    <w:rsid w:val="00286FA8"/>
    <w:rsid w:val="00287648"/>
    <w:rsid w:val="00293153"/>
    <w:rsid w:val="002939CA"/>
    <w:rsid w:val="00293FD8"/>
    <w:rsid w:val="00296FBF"/>
    <w:rsid w:val="002A0979"/>
    <w:rsid w:val="002A10BC"/>
    <w:rsid w:val="002A1D39"/>
    <w:rsid w:val="002A2EE4"/>
    <w:rsid w:val="002A4479"/>
    <w:rsid w:val="002A625D"/>
    <w:rsid w:val="002A77F8"/>
    <w:rsid w:val="002A7C2F"/>
    <w:rsid w:val="002B0B11"/>
    <w:rsid w:val="002B17A0"/>
    <w:rsid w:val="002B23D4"/>
    <w:rsid w:val="002B2BD7"/>
    <w:rsid w:val="002B3ED7"/>
    <w:rsid w:val="002B6533"/>
    <w:rsid w:val="002B7C7B"/>
    <w:rsid w:val="002C0994"/>
    <w:rsid w:val="002C0EE1"/>
    <w:rsid w:val="002C0F8B"/>
    <w:rsid w:val="002C1BE7"/>
    <w:rsid w:val="002C2A2E"/>
    <w:rsid w:val="002C2A76"/>
    <w:rsid w:val="002C47FE"/>
    <w:rsid w:val="002D0D7C"/>
    <w:rsid w:val="002D219C"/>
    <w:rsid w:val="002D249B"/>
    <w:rsid w:val="002D357C"/>
    <w:rsid w:val="002D37A9"/>
    <w:rsid w:val="002D4AF4"/>
    <w:rsid w:val="002D7484"/>
    <w:rsid w:val="002D7A2C"/>
    <w:rsid w:val="002E1CC6"/>
    <w:rsid w:val="002E3D62"/>
    <w:rsid w:val="002E4EE9"/>
    <w:rsid w:val="002E789A"/>
    <w:rsid w:val="002E7FA9"/>
    <w:rsid w:val="002F18E0"/>
    <w:rsid w:val="002F1D3B"/>
    <w:rsid w:val="002F2727"/>
    <w:rsid w:val="002F29E9"/>
    <w:rsid w:val="002F3CE9"/>
    <w:rsid w:val="002F487E"/>
    <w:rsid w:val="002F57AC"/>
    <w:rsid w:val="002F6C77"/>
    <w:rsid w:val="003027F8"/>
    <w:rsid w:val="003033B4"/>
    <w:rsid w:val="0030386B"/>
    <w:rsid w:val="0030493E"/>
    <w:rsid w:val="00304EAB"/>
    <w:rsid w:val="00305778"/>
    <w:rsid w:val="00305981"/>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5834"/>
    <w:rsid w:val="00325C77"/>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01DF"/>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18D"/>
    <w:rsid w:val="003D0334"/>
    <w:rsid w:val="003D2E1F"/>
    <w:rsid w:val="003D58D6"/>
    <w:rsid w:val="003D7D0D"/>
    <w:rsid w:val="003E15DA"/>
    <w:rsid w:val="003E16F9"/>
    <w:rsid w:val="003E2D3F"/>
    <w:rsid w:val="003E3873"/>
    <w:rsid w:val="003E3F98"/>
    <w:rsid w:val="003E5BAD"/>
    <w:rsid w:val="003E6146"/>
    <w:rsid w:val="003F08F7"/>
    <w:rsid w:val="003F19A6"/>
    <w:rsid w:val="003F37FF"/>
    <w:rsid w:val="003F4B1B"/>
    <w:rsid w:val="003F4D65"/>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E0"/>
    <w:rsid w:val="0043565B"/>
    <w:rsid w:val="0043649F"/>
    <w:rsid w:val="00436AF4"/>
    <w:rsid w:val="0043712D"/>
    <w:rsid w:val="00437EEE"/>
    <w:rsid w:val="0044081C"/>
    <w:rsid w:val="00440E0E"/>
    <w:rsid w:val="00441C26"/>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5713D"/>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902CA"/>
    <w:rsid w:val="00491452"/>
    <w:rsid w:val="004924CC"/>
    <w:rsid w:val="00493823"/>
    <w:rsid w:val="0049461A"/>
    <w:rsid w:val="00494A8B"/>
    <w:rsid w:val="0049553D"/>
    <w:rsid w:val="00497788"/>
    <w:rsid w:val="0049784F"/>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03B"/>
    <w:rsid w:val="005004DE"/>
    <w:rsid w:val="00502F01"/>
    <w:rsid w:val="005037DF"/>
    <w:rsid w:val="00504254"/>
    <w:rsid w:val="0050475D"/>
    <w:rsid w:val="005058B5"/>
    <w:rsid w:val="0050676E"/>
    <w:rsid w:val="00506A71"/>
    <w:rsid w:val="0051008B"/>
    <w:rsid w:val="00511362"/>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277"/>
    <w:rsid w:val="00532E1D"/>
    <w:rsid w:val="005337A3"/>
    <w:rsid w:val="00536676"/>
    <w:rsid w:val="00537992"/>
    <w:rsid w:val="00540333"/>
    <w:rsid w:val="0054127C"/>
    <w:rsid w:val="00542EA8"/>
    <w:rsid w:val="00543B56"/>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046"/>
    <w:rsid w:val="00583E97"/>
    <w:rsid w:val="00585829"/>
    <w:rsid w:val="00585FA2"/>
    <w:rsid w:val="0058603A"/>
    <w:rsid w:val="005867E0"/>
    <w:rsid w:val="00586F35"/>
    <w:rsid w:val="00587B23"/>
    <w:rsid w:val="00590755"/>
    <w:rsid w:val="00590DA8"/>
    <w:rsid w:val="005912EC"/>
    <w:rsid w:val="00591920"/>
    <w:rsid w:val="00593086"/>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4B7C"/>
    <w:rsid w:val="005C69C7"/>
    <w:rsid w:val="005C6D82"/>
    <w:rsid w:val="005D2504"/>
    <w:rsid w:val="005D29DD"/>
    <w:rsid w:val="005D2C94"/>
    <w:rsid w:val="005D3064"/>
    <w:rsid w:val="005D4E1E"/>
    <w:rsid w:val="005D5375"/>
    <w:rsid w:val="005D5C33"/>
    <w:rsid w:val="005D65D3"/>
    <w:rsid w:val="005D6DB3"/>
    <w:rsid w:val="005D6FA1"/>
    <w:rsid w:val="005D7ADA"/>
    <w:rsid w:val="005E03E0"/>
    <w:rsid w:val="005E13D8"/>
    <w:rsid w:val="005E13EA"/>
    <w:rsid w:val="005E5647"/>
    <w:rsid w:val="005E5F50"/>
    <w:rsid w:val="005E63F8"/>
    <w:rsid w:val="005F1A7E"/>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4CA"/>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5B4"/>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63D9"/>
    <w:rsid w:val="00677D6D"/>
    <w:rsid w:val="0068111F"/>
    <w:rsid w:val="006820AC"/>
    <w:rsid w:val="00683F1A"/>
    <w:rsid w:val="0068450E"/>
    <w:rsid w:val="006849AA"/>
    <w:rsid w:val="00684E4D"/>
    <w:rsid w:val="006857C1"/>
    <w:rsid w:val="0068647A"/>
    <w:rsid w:val="0068798A"/>
    <w:rsid w:val="00690421"/>
    <w:rsid w:val="00690967"/>
    <w:rsid w:val="00692F8E"/>
    <w:rsid w:val="006933F7"/>
    <w:rsid w:val="00696A1E"/>
    <w:rsid w:val="00696DBE"/>
    <w:rsid w:val="00697701"/>
    <w:rsid w:val="006A0867"/>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582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730"/>
    <w:rsid w:val="00764E8C"/>
    <w:rsid w:val="00765351"/>
    <w:rsid w:val="00771833"/>
    <w:rsid w:val="007718FD"/>
    <w:rsid w:val="0077204A"/>
    <w:rsid w:val="0077279B"/>
    <w:rsid w:val="007733A5"/>
    <w:rsid w:val="007739A2"/>
    <w:rsid w:val="00773C68"/>
    <w:rsid w:val="007748DC"/>
    <w:rsid w:val="00774CE3"/>
    <w:rsid w:val="00775AFE"/>
    <w:rsid w:val="0077663D"/>
    <w:rsid w:val="00780A9D"/>
    <w:rsid w:val="007813C0"/>
    <w:rsid w:val="007825C2"/>
    <w:rsid w:val="0078388B"/>
    <w:rsid w:val="007847E3"/>
    <w:rsid w:val="007847E7"/>
    <w:rsid w:val="00784943"/>
    <w:rsid w:val="00786CA7"/>
    <w:rsid w:val="00786EEF"/>
    <w:rsid w:val="00790167"/>
    <w:rsid w:val="00791C04"/>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984"/>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110"/>
    <w:rsid w:val="00842237"/>
    <w:rsid w:val="00842A80"/>
    <w:rsid w:val="008432DD"/>
    <w:rsid w:val="008438C8"/>
    <w:rsid w:val="00844876"/>
    <w:rsid w:val="00844BD6"/>
    <w:rsid w:val="008464B3"/>
    <w:rsid w:val="00846ED2"/>
    <w:rsid w:val="00851B09"/>
    <w:rsid w:val="008547DF"/>
    <w:rsid w:val="00854AF8"/>
    <w:rsid w:val="0085590F"/>
    <w:rsid w:val="00857F8B"/>
    <w:rsid w:val="00860791"/>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8761C"/>
    <w:rsid w:val="00887F25"/>
    <w:rsid w:val="00890423"/>
    <w:rsid w:val="0089105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14A"/>
    <w:rsid w:val="008C5A34"/>
    <w:rsid w:val="008C5B53"/>
    <w:rsid w:val="008C6197"/>
    <w:rsid w:val="008D05D9"/>
    <w:rsid w:val="008D1E62"/>
    <w:rsid w:val="008D1F5E"/>
    <w:rsid w:val="008D4804"/>
    <w:rsid w:val="008D53DD"/>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5BF1"/>
    <w:rsid w:val="00946E4B"/>
    <w:rsid w:val="00946FC5"/>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EAA"/>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C7770"/>
    <w:rsid w:val="009D0050"/>
    <w:rsid w:val="009D0A4F"/>
    <w:rsid w:val="009D1A04"/>
    <w:rsid w:val="009D2027"/>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3790D"/>
    <w:rsid w:val="00A40773"/>
    <w:rsid w:val="00A429F7"/>
    <w:rsid w:val="00A43592"/>
    <w:rsid w:val="00A43BDD"/>
    <w:rsid w:val="00A453F8"/>
    <w:rsid w:val="00A45535"/>
    <w:rsid w:val="00A45C6B"/>
    <w:rsid w:val="00A4750B"/>
    <w:rsid w:val="00A50DEF"/>
    <w:rsid w:val="00A52AA1"/>
    <w:rsid w:val="00A5319C"/>
    <w:rsid w:val="00A533F5"/>
    <w:rsid w:val="00A53BD0"/>
    <w:rsid w:val="00A53C06"/>
    <w:rsid w:val="00A5597C"/>
    <w:rsid w:val="00A56156"/>
    <w:rsid w:val="00A567E9"/>
    <w:rsid w:val="00A5700E"/>
    <w:rsid w:val="00A601F4"/>
    <w:rsid w:val="00A60550"/>
    <w:rsid w:val="00A60D3A"/>
    <w:rsid w:val="00A61F6B"/>
    <w:rsid w:val="00A6239A"/>
    <w:rsid w:val="00A629C6"/>
    <w:rsid w:val="00A668C5"/>
    <w:rsid w:val="00A66991"/>
    <w:rsid w:val="00A67CF8"/>
    <w:rsid w:val="00A67D97"/>
    <w:rsid w:val="00A70AA5"/>
    <w:rsid w:val="00A7289B"/>
    <w:rsid w:val="00A738D9"/>
    <w:rsid w:val="00A74260"/>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1BCD"/>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2FE7"/>
    <w:rsid w:val="00AE412C"/>
    <w:rsid w:val="00AE487E"/>
    <w:rsid w:val="00AE4B1F"/>
    <w:rsid w:val="00AE4C0A"/>
    <w:rsid w:val="00AE4C37"/>
    <w:rsid w:val="00AE54B6"/>
    <w:rsid w:val="00AE70FF"/>
    <w:rsid w:val="00AE7E89"/>
    <w:rsid w:val="00AF04CD"/>
    <w:rsid w:val="00AF07BF"/>
    <w:rsid w:val="00AF1234"/>
    <w:rsid w:val="00AF24ED"/>
    <w:rsid w:val="00AF263D"/>
    <w:rsid w:val="00AF3AC2"/>
    <w:rsid w:val="00AF4083"/>
    <w:rsid w:val="00AF42C5"/>
    <w:rsid w:val="00AF4E67"/>
    <w:rsid w:val="00AF67F8"/>
    <w:rsid w:val="00AF6AF9"/>
    <w:rsid w:val="00B00153"/>
    <w:rsid w:val="00B00D02"/>
    <w:rsid w:val="00B0141A"/>
    <w:rsid w:val="00B01A0C"/>
    <w:rsid w:val="00B01EC4"/>
    <w:rsid w:val="00B07BB0"/>
    <w:rsid w:val="00B112E1"/>
    <w:rsid w:val="00B117B8"/>
    <w:rsid w:val="00B13A41"/>
    <w:rsid w:val="00B14A1C"/>
    <w:rsid w:val="00B16523"/>
    <w:rsid w:val="00B17858"/>
    <w:rsid w:val="00B21416"/>
    <w:rsid w:val="00B22C07"/>
    <w:rsid w:val="00B23D90"/>
    <w:rsid w:val="00B2433A"/>
    <w:rsid w:val="00B25814"/>
    <w:rsid w:val="00B264EA"/>
    <w:rsid w:val="00B26B7F"/>
    <w:rsid w:val="00B27AFE"/>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5708C"/>
    <w:rsid w:val="00B61D2A"/>
    <w:rsid w:val="00B62194"/>
    <w:rsid w:val="00B62258"/>
    <w:rsid w:val="00B63A52"/>
    <w:rsid w:val="00B63B44"/>
    <w:rsid w:val="00B6405D"/>
    <w:rsid w:val="00B6422D"/>
    <w:rsid w:val="00B6450A"/>
    <w:rsid w:val="00B65450"/>
    <w:rsid w:val="00B65DDB"/>
    <w:rsid w:val="00B66606"/>
    <w:rsid w:val="00B70AB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4CFB"/>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396"/>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0DC9"/>
    <w:rsid w:val="00C24D2C"/>
    <w:rsid w:val="00C2527F"/>
    <w:rsid w:val="00C26A4D"/>
    <w:rsid w:val="00C272C3"/>
    <w:rsid w:val="00C27AEE"/>
    <w:rsid w:val="00C30B6A"/>
    <w:rsid w:val="00C32FFF"/>
    <w:rsid w:val="00C333F6"/>
    <w:rsid w:val="00C33443"/>
    <w:rsid w:val="00C36950"/>
    <w:rsid w:val="00C36BBF"/>
    <w:rsid w:val="00C37BA6"/>
    <w:rsid w:val="00C37FE0"/>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86C"/>
    <w:rsid w:val="00C879CA"/>
    <w:rsid w:val="00C92D33"/>
    <w:rsid w:val="00C93815"/>
    <w:rsid w:val="00C94896"/>
    <w:rsid w:val="00C96518"/>
    <w:rsid w:val="00CA0566"/>
    <w:rsid w:val="00CA179A"/>
    <w:rsid w:val="00CA293E"/>
    <w:rsid w:val="00CA50F4"/>
    <w:rsid w:val="00CA51B8"/>
    <w:rsid w:val="00CA5938"/>
    <w:rsid w:val="00CA651A"/>
    <w:rsid w:val="00CA7708"/>
    <w:rsid w:val="00CA785B"/>
    <w:rsid w:val="00CB13B4"/>
    <w:rsid w:val="00CB5A11"/>
    <w:rsid w:val="00CB60F4"/>
    <w:rsid w:val="00CC00D6"/>
    <w:rsid w:val="00CC074F"/>
    <w:rsid w:val="00CC1907"/>
    <w:rsid w:val="00CC3433"/>
    <w:rsid w:val="00CC3A28"/>
    <w:rsid w:val="00CC3D70"/>
    <w:rsid w:val="00CC5922"/>
    <w:rsid w:val="00CC7938"/>
    <w:rsid w:val="00CC7F1D"/>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260ED"/>
    <w:rsid w:val="00D3026A"/>
    <w:rsid w:val="00D34674"/>
    <w:rsid w:val="00D408B9"/>
    <w:rsid w:val="00D41130"/>
    <w:rsid w:val="00D41234"/>
    <w:rsid w:val="00D44F2E"/>
    <w:rsid w:val="00D457ED"/>
    <w:rsid w:val="00D47655"/>
    <w:rsid w:val="00D50B02"/>
    <w:rsid w:val="00D53E09"/>
    <w:rsid w:val="00D55108"/>
    <w:rsid w:val="00D56C90"/>
    <w:rsid w:val="00D60E8D"/>
    <w:rsid w:val="00D6147E"/>
    <w:rsid w:val="00D6226E"/>
    <w:rsid w:val="00D65243"/>
    <w:rsid w:val="00D660ED"/>
    <w:rsid w:val="00D67DD8"/>
    <w:rsid w:val="00D70064"/>
    <w:rsid w:val="00D714F3"/>
    <w:rsid w:val="00D7494E"/>
    <w:rsid w:val="00D74A06"/>
    <w:rsid w:val="00D756AE"/>
    <w:rsid w:val="00D7616E"/>
    <w:rsid w:val="00D76886"/>
    <w:rsid w:val="00D76991"/>
    <w:rsid w:val="00D77E92"/>
    <w:rsid w:val="00D80C0A"/>
    <w:rsid w:val="00D82D2F"/>
    <w:rsid w:val="00D85D7E"/>
    <w:rsid w:val="00D86C4D"/>
    <w:rsid w:val="00D901C2"/>
    <w:rsid w:val="00D90BF3"/>
    <w:rsid w:val="00D91D85"/>
    <w:rsid w:val="00D944CB"/>
    <w:rsid w:val="00D95520"/>
    <w:rsid w:val="00D973B4"/>
    <w:rsid w:val="00D97F49"/>
    <w:rsid w:val="00DA0594"/>
    <w:rsid w:val="00DA17BC"/>
    <w:rsid w:val="00DA28B2"/>
    <w:rsid w:val="00DA4F8E"/>
    <w:rsid w:val="00DA67F1"/>
    <w:rsid w:val="00DB351F"/>
    <w:rsid w:val="00DB3738"/>
    <w:rsid w:val="00DB463A"/>
    <w:rsid w:val="00DB5449"/>
    <w:rsid w:val="00DB6A9E"/>
    <w:rsid w:val="00DC452C"/>
    <w:rsid w:val="00DC59B7"/>
    <w:rsid w:val="00DC67F7"/>
    <w:rsid w:val="00DC7135"/>
    <w:rsid w:val="00DD05AB"/>
    <w:rsid w:val="00DD18F6"/>
    <w:rsid w:val="00DD1ACA"/>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37DD"/>
    <w:rsid w:val="00DF5277"/>
    <w:rsid w:val="00DF52B9"/>
    <w:rsid w:val="00DF5581"/>
    <w:rsid w:val="00DF6230"/>
    <w:rsid w:val="00DF6E87"/>
    <w:rsid w:val="00E01431"/>
    <w:rsid w:val="00E0167A"/>
    <w:rsid w:val="00E032FF"/>
    <w:rsid w:val="00E03517"/>
    <w:rsid w:val="00E03681"/>
    <w:rsid w:val="00E05F35"/>
    <w:rsid w:val="00E06A3C"/>
    <w:rsid w:val="00E0764B"/>
    <w:rsid w:val="00E077BA"/>
    <w:rsid w:val="00E07DB8"/>
    <w:rsid w:val="00E13392"/>
    <w:rsid w:val="00E134C2"/>
    <w:rsid w:val="00E1584B"/>
    <w:rsid w:val="00E15990"/>
    <w:rsid w:val="00E163D8"/>
    <w:rsid w:val="00E16ADE"/>
    <w:rsid w:val="00E2089F"/>
    <w:rsid w:val="00E24225"/>
    <w:rsid w:val="00E24B37"/>
    <w:rsid w:val="00E24EE6"/>
    <w:rsid w:val="00E2532D"/>
    <w:rsid w:val="00E26A6E"/>
    <w:rsid w:val="00E27468"/>
    <w:rsid w:val="00E27FA5"/>
    <w:rsid w:val="00E341C7"/>
    <w:rsid w:val="00E40AA6"/>
    <w:rsid w:val="00E41148"/>
    <w:rsid w:val="00E43950"/>
    <w:rsid w:val="00E46B1A"/>
    <w:rsid w:val="00E470A3"/>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3068"/>
    <w:rsid w:val="00E7546A"/>
    <w:rsid w:val="00E757F9"/>
    <w:rsid w:val="00E76839"/>
    <w:rsid w:val="00E805F5"/>
    <w:rsid w:val="00E83D67"/>
    <w:rsid w:val="00E8575A"/>
    <w:rsid w:val="00E8615C"/>
    <w:rsid w:val="00E8617F"/>
    <w:rsid w:val="00E86389"/>
    <w:rsid w:val="00E875B3"/>
    <w:rsid w:val="00E87649"/>
    <w:rsid w:val="00E90529"/>
    <w:rsid w:val="00E9198A"/>
    <w:rsid w:val="00E925AE"/>
    <w:rsid w:val="00E92C62"/>
    <w:rsid w:val="00E93DB3"/>
    <w:rsid w:val="00EA09E0"/>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235B"/>
    <w:rsid w:val="00ED39FB"/>
    <w:rsid w:val="00ED3BA9"/>
    <w:rsid w:val="00ED3F0C"/>
    <w:rsid w:val="00ED547A"/>
    <w:rsid w:val="00ED59BA"/>
    <w:rsid w:val="00ED636D"/>
    <w:rsid w:val="00ED68BF"/>
    <w:rsid w:val="00EE04C4"/>
    <w:rsid w:val="00EE1EED"/>
    <w:rsid w:val="00EE3F78"/>
    <w:rsid w:val="00EE4227"/>
    <w:rsid w:val="00EE4A52"/>
    <w:rsid w:val="00EE61E0"/>
    <w:rsid w:val="00EF0D1C"/>
    <w:rsid w:val="00EF11CA"/>
    <w:rsid w:val="00EF4ACB"/>
    <w:rsid w:val="00EF55D9"/>
    <w:rsid w:val="00EF7CFF"/>
    <w:rsid w:val="00F0112B"/>
    <w:rsid w:val="00F024F6"/>
    <w:rsid w:val="00F05E51"/>
    <w:rsid w:val="00F063F1"/>
    <w:rsid w:val="00F07C24"/>
    <w:rsid w:val="00F07E23"/>
    <w:rsid w:val="00F10A11"/>
    <w:rsid w:val="00F110FA"/>
    <w:rsid w:val="00F13A4C"/>
    <w:rsid w:val="00F150B4"/>
    <w:rsid w:val="00F17880"/>
    <w:rsid w:val="00F17905"/>
    <w:rsid w:val="00F21192"/>
    <w:rsid w:val="00F21BE7"/>
    <w:rsid w:val="00F21DBE"/>
    <w:rsid w:val="00F2285C"/>
    <w:rsid w:val="00F24B2E"/>
    <w:rsid w:val="00F25494"/>
    <w:rsid w:val="00F256DC"/>
    <w:rsid w:val="00F26D6C"/>
    <w:rsid w:val="00F2702A"/>
    <w:rsid w:val="00F2748D"/>
    <w:rsid w:val="00F308CA"/>
    <w:rsid w:val="00F33628"/>
    <w:rsid w:val="00F33887"/>
    <w:rsid w:val="00F33F3B"/>
    <w:rsid w:val="00F346ED"/>
    <w:rsid w:val="00F35C68"/>
    <w:rsid w:val="00F369A6"/>
    <w:rsid w:val="00F401D6"/>
    <w:rsid w:val="00F414CC"/>
    <w:rsid w:val="00F41C28"/>
    <w:rsid w:val="00F439FB"/>
    <w:rsid w:val="00F44667"/>
    <w:rsid w:val="00F44D75"/>
    <w:rsid w:val="00F451F6"/>
    <w:rsid w:val="00F45BD9"/>
    <w:rsid w:val="00F4738F"/>
    <w:rsid w:val="00F50F10"/>
    <w:rsid w:val="00F533EF"/>
    <w:rsid w:val="00F53BE8"/>
    <w:rsid w:val="00F543A1"/>
    <w:rsid w:val="00F54E10"/>
    <w:rsid w:val="00F561B5"/>
    <w:rsid w:val="00F56785"/>
    <w:rsid w:val="00F57537"/>
    <w:rsid w:val="00F57ABC"/>
    <w:rsid w:val="00F57C6C"/>
    <w:rsid w:val="00F60165"/>
    <w:rsid w:val="00F614D5"/>
    <w:rsid w:val="00F61C40"/>
    <w:rsid w:val="00F62393"/>
    <w:rsid w:val="00F6271C"/>
    <w:rsid w:val="00F65B27"/>
    <w:rsid w:val="00F6669E"/>
    <w:rsid w:val="00F67E2F"/>
    <w:rsid w:val="00F70C28"/>
    <w:rsid w:val="00F70FEB"/>
    <w:rsid w:val="00F71271"/>
    <w:rsid w:val="00F72334"/>
    <w:rsid w:val="00F76B6F"/>
    <w:rsid w:val="00F76BE9"/>
    <w:rsid w:val="00F76C21"/>
    <w:rsid w:val="00F77383"/>
    <w:rsid w:val="00F815EF"/>
    <w:rsid w:val="00F81DF2"/>
    <w:rsid w:val="00F86A26"/>
    <w:rsid w:val="00F914E1"/>
    <w:rsid w:val="00F91F89"/>
    <w:rsid w:val="00F928A2"/>
    <w:rsid w:val="00F92CD2"/>
    <w:rsid w:val="00F92ED4"/>
    <w:rsid w:val="00F933E6"/>
    <w:rsid w:val="00F94B08"/>
    <w:rsid w:val="00F95F0B"/>
    <w:rsid w:val="00FA0C9C"/>
    <w:rsid w:val="00FA10CF"/>
    <w:rsid w:val="00FA2B20"/>
    <w:rsid w:val="00FA4A64"/>
    <w:rsid w:val="00FA5CD6"/>
    <w:rsid w:val="00FA68DE"/>
    <w:rsid w:val="00FA775F"/>
    <w:rsid w:val="00FB02AD"/>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0D4DC-3C3B-4F55-BE6E-36EDF120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cp:revision>
  <dcterms:created xsi:type="dcterms:W3CDTF">2021-08-06T01:23:00Z</dcterms:created>
  <dcterms:modified xsi:type="dcterms:W3CDTF">2021-08-06T11:54:00Z</dcterms:modified>
</cp:coreProperties>
</file>